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865E9" w:rsidRPr="002B772A" w:rsidRDefault="00C865E9">
      <w:pPr>
        <w:pStyle w:val="Body"/>
        <w:spacing w:after="0" w:line="240" w:lineRule="auto"/>
        <w:jc w:val="both"/>
        <w:rPr>
          <w:rFonts w:ascii="Century Gothic" w:hAnsi="Century Gothic"/>
          <w:sz w:val="18"/>
          <w:szCs w:val="18"/>
        </w:rPr>
      </w:pPr>
    </w:p>
    <w:p w:rsidR="00C865E9" w:rsidRPr="002B772A" w:rsidRDefault="00C865E9">
      <w:pPr>
        <w:pStyle w:val="Body"/>
        <w:spacing w:after="0" w:line="240" w:lineRule="auto"/>
        <w:jc w:val="both"/>
        <w:rPr>
          <w:rFonts w:ascii="Century Gothic" w:hAnsi="Century Gothic"/>
          <w:sz w:val="18"/>
          <w:szCs w:val="18"/>
        </w:rPr>
      </w:pPr>
    </w:p>
    <w:p w:rsidR="00C865E9" w:rsidRPr="002B772A" w:rsidRDefault="00C865E9">
      <w:pPr>
        <w:pStyle w:val="Body"/>
        <w:spacing w:after="0" w:line="240" w:lineRule="auto"/>
        <w:jc w:val="both"/>
        <w:rPr>
          <w:rFonts w:ascii="Century Gothic" w:hAnsi="Century Gothic"/>
          <w:sz w:val="18"/>
          <w:szCs w:val="18"/>
        </w:rPr>
      </w:pPr>
    </w:p>
    <w:p w:rsidR="00C865E9" w:rsidRPr="002B772A" w:rsidRDefault="00C865E9">
      <w:pPr>
        <w:pStyle w:val="Body"/>
        <w:spacing w:after="0" w:line="240" w:lineRule="auto"/>
        <w:jc w:val="both"/>
        <w:rPr>
          <w:rFonts w:ascii="Century Gothic" w:hAnsi="Century Gothic"/>
          <w:sz w:val="18"/>
          <w:szCs w:val="18"/>
        </w:rPr>
      </w:pPr>
    </w:p>
    <w:p w:rsidR="00C865E9" w:rsidRPr="002B772A" w:rsidRDefault="00C865E9">
      <w:pPr>
        <w:pStyle w:val="Body"/>
        <w:spacing w:after="0" w:line="240" w:lineRule="auto"/>
        <w:jc w:val="both"/>
        <w:rPr>
          <w:rFonts w:ascii="Century Gothic" w:hAnsi="Century Gothic"/>
          <w:sz w:val="18"/>
          <w:szCs w:val="18"/>
        </w:rPr>
      </w:pPr>
    </w:p>
    <w:p w:rsidR="00C865E9" w:rsidRPr="002B772A" w:rsidRDefault="00C865E9">
      <w:pPr>
        <w:pStyle w:val="Body"/>
        <w:spacing w:after="0" w:line="240" w:lineRule="auto"/>
        <w:jc w:val="center"/>
        <w:rPr>
          <w:rFonts w:ascii="Century Gothic" w:hAnsi="Century Gothic"/>
          <w:sz w:val="18"/>
          <w:szCs w:val="18"/>
        </w:rPr>
      </w:pPr>
    </w:p>
    <w:p w:rsidR="00C865E9" w:rsidRPr="002B772A" w:rsidRDefault="002B772A">
      <w:pPr>
        <w:pStyle w:val="Body"/>
        <w:spacing w:after="0" w:line="240" w:lineRule="auto"/>
        <w:jc w:val="center"/>
        <w:rPr>
          <w:rFonts w:ascii="Century Gothic" w:eastAsia="Helvetica" w:hAnsi="Century Gothic" w:cs="Helvetica"/>
          <w:sz w:val="18"/>
          <w:szCs w:val="18"/>
          <w:lang w:val="tr-TR"/>
        </w:rPr>
      </w:pPr>
      <w:r w:rsidRPr="002B772A">
        <w:rPr>
          <w:rFonts w:ascii="Century Gothic" w:hAnsi="Century Gothic"/>
          <w:sz w:val="18"/>
          <w:szCs w:val="18"/>
        </w:rPr>
        <w:t>Es Uluslararası Taşı</w:t>
      </w:r>
      <w:proofErr w:type="spellStart"/>
      <w:r w:rsidRPr="002B772A">
        <w:rPr>
          <w:rFonts w:ascii="Century Gothic" w:hAnsi="Century Gothic"/>
          <w:sz w:val="18"/>
          <w:szCs w:val="18"/>
          <w:lang w:val="de-DE"/>
        </w:rPr>
        <w:t>mac</w:t>
      </w:r>
      <w:proofErr w:type="spellEnd"/>
      <w:r w:rsidRPr="002B772A">
        <w:rPr>
          <w:rFonts w:ascii="Century Gothic" w:hAnsi="Century Gothic"/>
          <w:sz w:val="18"/>
          <w:szCs w:val="18"/>
        </w:rPr>
        <w:t>ılık ve Denizcilik Ticaret A</w:t>
      </w:r>
      <w:proofErr w:type="spellStart"/>
      <w:r w:rsidRPr="002B772A">
        <w:rPr>
          <w:rFonts w:ascii="Century Gothic" w:hAnsi="Century Gothic"/>
          <w:sz w:val="18"/>
          <w:szCs w:val="18"/>
          <w:lang w:val="tr-TR"/>
        </w:rPr>
        <w:t>nonim</w:t>
      </w:r>
      <w:proofErr w:type="spellEnd"/>
      <w:r w:rsidRPr="002B772A">
        <w:rPr>
          <w:rFonts w:ascii="Century Gothic" w:hAnsi="Century Gothic"/>
          <w:sz w:val="18"/>
          <w:szCs w:val="18"/>
          <w:lang w:val="tr-TR"/>
        </w:rPr>
        <w:t xml:space="preserve"> Şirketi</w:t>
      </w:r>
    </w:p>
    <w:p w:rsidR="00C865E9" w:rsidRPr="002B772A" w:rsidRDefault="00C865E9">
      <w:pPr>
        <w:pStyle w:val="Body"/>
        <w:spacing w:after="0" w:line="240" w:lineRule="auto"/>
        <w:jc w:val="center"/>
        <w:rPr>
          <w:rFonts w:ascii="Century Gothic" w:eastAsia="Times New Roman" w:hAnsi="Century Gothic" w:cs="Times New Roman"/>
          <w:sz w:val="18"/>
          <w:szCs w:val="18"/>
        </w:rPr>
      </w:pPr>
    </w:p>
    <w:p w:rsidR="00C865E9" w:rsidRPr="002B772A" w:rsidRDefault="002B772A">
      <w:pPr>
        <w:pStyle w:val="Body"/>
        <w:spacing w:after="0" w:line="240" w:lineRule="auto"/>
        <w:jc w:val="center"/>
        <w:rPr>
          <w:rFonts w:ascii="Century Gothic" w:eastAsia="Times New Roman" w:hAnsi="Century Gothic" w:cs="Times New Roman"/>
          <w:spacing w:val="48"/>
          <w:position w:val="-62"/>
          <w:sz w:val="18"/>
          <w:szCs w:val="18"/>
        </w:rPr>
      </w:pPr>
      <w:r w:rsidRPr="002B772A">
        <w:rPr>
          <w:rFonts w:ascii="Century Gothic" w:hAnsi="Century Gothic"/>
          <w:spacing w:val="48"/>
          <w:position w:val="-62"/>
          <w:sz w:val="18"/>
          <w:szCs w:val="18"/>
        </w:rPr>
        <w:t>Kişisel Veri Politikası</w:t>
      </w:r>
    </w:p>
    <w:p w:rsidR="00C865E9" w:rsidRPr="002B772A" w:rsidRDefault="00C865E9">
      <w:pPr>
        <w:pStyle w:val="Body"/>
        <w:spacing w:after="0" w:line="240" w:lineRule="auto"/>
        <w:jc w:val="both"/>
        <w:rPr>
          <w:rFonts w:ascii="Century Gothic" w:eastAsia="Times New Roman" w:hAnsi="Century Gothic" w:cs="Times New Roman"/>
          <w:spacing w:val="48"/>
          <w:position w:val="-62"/>
          <w:sz w:val="18"/>
          <w:szCs w:val="18"/>
        </w:rPr>
      </w:pPr>
    </w:p>
    <w:p w:rsidR="00C865E9" w:rsidRPr="002B772A" w:rsidRDefault="00C865E9">
      <w:pPr>
        <w:pStyle w:val="Body"/>
        <w:spacing w:after="0" w:line="240" w:lineRule="auto"/>
        <w:jc w:val="both"/>
        <w:rPr>
          <w:rFonts w:ascii="Century Gothic" w:eastAsia="Times New Roman" w:hAnsi="Century Gothic" w:cs="Times New Roman"/>
          <w:spacing w:val="48"/>
          <w:position w:val="-62"/>
          <w:sz w:val="18"/>
          <w:szCs w:val="18"/>
        </w:rPr>
      </w:pPr>
    </w:p>
    <w:p w:rsidR="00C865E9" w:rsidRPr="002B772A" w:rsidRDefault="00C865E9">
      <w:pPr>
        <w:pStyle w:val="Body"/>
        <w:spacing w:after="0" w:line="240" w:lineRule="auto"/>
        <w:jc w:val="both"/>
        <w:rPr>
          <w:rFonts w:ascii="Century Gothic" w:eastAsia="Times New Roman" w:hAnsi="Century Gothic" w:cs="Times New Roman"/>
          <w:spacing w:val="48"/>
          <w:position w:val="-62"/>
          <w:sz w:val="18"/>
          <w:szCs w:val="18"/>
        </w:rPr>
      </w:pPr>
    </w:p>
    <w:p w:rsidR="00C865E9" w:rsidRPr="002B772A" w:rsidRDefault="001122FA">
      <w:pPr>
        <w:pStyle w:val="Body"/>
        <w:spacing w:after="0" w:line="240" w:lineRule="auto"/>
        <w:jc w:val="both"/>
        <w:rPr>
          <w:rFonts w:ascii="Century Gothic" w:eastAsia="Times New Roman" w:hAnsi="Century Gothic" w:cs="Times New Roman"/>
          <w:spacing w:val="48"/>
          <w:position w:val="-62"/>
          <w:sz w:val="18"/>
          <w:szCs w:val="18"/>
        </w:rPr>
      </w:pPr>
      <w:r>
        <w:rPr>
          <w:noProof/>
        </w:rPr>
        <w:drawing>
          <wp:anchor distT="0" distB="0" distL="114300" distR="114300" simplePos="0" relativeHeight="251664384" behindDoc="0" locked="0" layoutInCell="1" allowOverlap="1" wp14:anchorId="67D15E7A" wp14:editId="662268D3">
            <wp:simplePos x="0" y="0"/>
            <wp:positionH relativeFrom="margin">
              <wp:align>center</wp:align>
            </wp:positionH>
            <wp:positionV relativeFrom="margin">
              <wp:align>center</wp:align>
            </wp:positionV>
            <wp:extent cx="2773045" cy="16084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3045" cy="1608455"/>
                    </a:xfrm>
                    <a:prstGeom prst="rect">
                      <a:avLst/>
                    </a:prstGeom>
                  </pic:spPr>
                </pic:pic>
              </a:graphicData>
            </a:graphic>
            <wp14:sizeRelH relativeFrom="margin">
              <wp14:pctWidth>0</wp14:pctWidth>
            </wp14:sizeRelH>
            <wp14:sizeRelV relativeFrom="margin">
              <wp14:pctHeight>0</wp14:pctHeight>
            </wp14:sizeRelV>
          </wp:anchor>
        </w:drawing>
      </w:r>
    </w:p>
    <w:p w:rsidR="00C865E9" w:rsidRPr="002B772A" w:rsidRDefault="00C865E9">
      <w:pPr>
        <w:pStyle w:val="Body"/>
        <w:spacing w:after="0" w:line="240" w:lineRule="auto"/>
        <w:jc w:val="both"/>
        <w:rPr>
          <w:rFonts w:ascii="Century Gothic" w:eastAsia="Helvetica" w:hAnsi="Century Gothic" w:cs="Helvetica"/>
          <w:spacing w:val="56"/>
          <w:position w:val="-62"/>
          <w:sz w:val="18"/>
          <w:szCs w:val="18"/>
        </w:rPr>
      </w:pPr>
    </w:p>
    <w:p w:rsidR="002B772A" w:rsidRPr="002B772A" w:rsidRDefault="002B772A">
      <w:pPr>
        <w:pStyle w:val="Body"/>
        <w:spacing w:after="0" w:line="240" w:lineRule="auto"/>
        <w:jc w:val="both"/>
        <w:rPr>
          <w:rFonts w:ascii="Century Gothic" w:hAnsi="Century Gothic"/>
          <w:spacing w:val="48"/>
          <w:position w:val="-62"/>
          <w:sz w:val="18"/>
          <w:szCs w:val="18"/>
        </w:rPr>
      </w:pPr>
    </w:p>
    <w:p w:rsidR="002B772A" w:rsidRPr="002B772A" w:rsidRDefault="002B772A">
      <w:pPr>
        <w:pStyle w:val="Body"/>
        <w:spacing w:after="0" w:line="240" w:lineRule="auto"/>
        <w:jc w:val="both"/>
        <w:rPr>
          <w:rFonts w:ascii="Century Gothic" w:hAnsi="Century Gothic"/>
          <w:spacing w:val="48"/>
          <w:position w:val="-62"/>
          <w:sz w:val="18"/>
          <w:szCs w:val="18"/>
        </w:rPr>
      </w:pPr>
    </w:p>
    <w:p w:rsidR="002B772A" w:rsidRPr="002B772A" w:rsidRDefault="002B772A">
      <w:pPr>
        <w:pStyle w:val="Body"/>
        <w:spacing w:after="0" w:line="240" w:lineRule="auto"/>
        <w:jc w:val="both"/>
        <w:rPr>
          <w:rFonts w:ascii="Century Gothic" w:hAnsi="Century Gothic"/>
          <w:spacing w:val="48"/>
          <w:position w:val="-62"/>
          <w:sz w:val="18"/>
          <w:szCs w:val="18"/>
        </w:rPr>
      </w:pPr>
    </w:p>
    <w:p w:rsidR="001122FA" w:rsidRDefault="001122FA">
      <w:pPr>
        <w:pStyle w:val="Body"/>
        <w:spacing w:after="0" w:line="240" w:lineRule="auto"/>
        <w:jc w:val="both"/>
        <w:rPr>
          <w:rFonts w:ascii="Century Gothic" w:hAnsi="Century Gothic"/>
          <w:spacing w:val="48"/>
          <w:position w:val="-62"/>
          <w:sz w:val="18"/>
          <w:szCs w:val="18"/>
        </w:rPr>
      </w:pPr>
    </w:p>
    <w:p w:rsidR="001122FA" w:rsidRDefault="001122FA">
      <w:pPr>
        <w:pStyle w:val="Body"/>
        <w:spacing w:after="0" w:line="240" w:lineRule="auto"/>
        <w:jc w:val="both"/>
        <w:rPr>
          <w:rFonts w:ascii="Century Gothic" w:hAnsi="Century Gothic"/>
          <w:spacing w:val="48"/>
          <w:position w:val="-62"/>
          <w:sz w:val="18"/>
          <w:szCs w:val="18"/>
        </w:rPr>
      </w:pPr>
    </w:p>
    <w:p w:rsidR="001122FA" w:rsidRDefault="001122FA">
      <w:pPr>
        <w:pStyle w:val="Body"/>
        <w:spacing w:after="0" w:line="240" w:lineRule="auto"/>
        <w:jc w:val="both"/>
        <w:rPr>
          <w:rFonts w:ascii="Century Gothic" w:hAnsi="Century Gothic"/>
          <w:spacing w:val="48"/>
          <w:position w:val="-62"/>
          <w:sz w:val="18"/>
          <w:szCs w:val="18"/>
        </w:rPr>
      </w:pPr>
    </w:p>
    <w:p w:rsidR="001122FA" w:rsidRDefault="001122FA">
      <w:pPr>
        <w:pStyle w:val="Body"/>
        <w:spacing w:after="0" w:line="240" w:lineRule="auto"/>
        <w:jc w:val="both"/>
        <w:rPr>
          <w:rFonts w:ascii="Century Gothic" w:hAnsi="Century Gothic"/>
          <w:spacing w:val="48"/>
          <w:position w:val="-62"/>
          <w:sz w:val="18"/>
          <w:szCs w:val="18"/>
        </w:rPr>
      </w:pPr>
    </w:p>
    <w:p w:rsidR="001122FA" w:rsidRDefault="001122FA">
      <w:pPr>
        <w:pStyle w:val="Body"/>
        <w:spacing w:after="0" w:line="240" w:lineRule="auto"/>
        <w:jc w:val="both"/>
        <w:rPr>
          <w:rFonts w:ascii="Century Gothic" w:hAnsi="Century Gothic"/>
          <w:spacing w:val="48"/>
          <w:position w:val="-62"/>
          <w:sz w:val="18"/>
          <w:szCs w:val="18"/>
        </w:rPr>
      </w:pPr>
    </w:p>
    <w:p w:rsidR="001122FA" w:rsidRDefault="001122FA">
      <w:pPr>
        <w:pStyle w:val="Body"/>
        <w:spacing w:after="0" w:line="240" w:lineRule="auto"/>
        <w:jc w:val="both"/>
        <w:rPr>
          <w:rFonts w:ascii="Century Gothic" w:hAnsi="Century Gothic"/>
          <w:spacing w:val="48"/>
          <w:position w:val="-62"/>
          <w:sz w:val="18"/>
          <w:szCs w:val="18"/>
        </w:rPr>
      </w:pPr>
    </w:p>
    <w:p w:rsidR="001122FA" w:rsidRDefault="001122FA">
      <w:pPr>
        <w:pStyle w:val="Body"/>
        <w:spacing w:after="0" w:line="240" w:lineRule="auto"/>
        <w:jc w:val="both"/>
        <w:rPr>
          <w:rFonts w:ascii="Century Gothic" w:hAnsi="Century Gothic"/>
          <w:spacing w:val="48"/>
          <w:position w:val="-62"/>
          <w:sz w:val="18"/>
          <w:szCs w:val="18"/>
        </w:rPr>
      </w:pPr>
    </w:p>
    <w:p w:rsidR="001122FA" w:rsidRDefault="001122FA">
      <w:pPr>
        <w:pStyle w:val="Body"/>
        <w:spacing w:after="0" w:line="240" w:lineRule="auto"/>
        <w:jc w:val="both"/>
        <w:rPr>
          <w:rFonts w:ascii="Century Gothic" w:hAnsi="Century Gothic"/>
          <w:spacing w:val="48"/>
          <w:position w:val="-62"/>
          <w:sz w:val="18"/>
          <w:szCs w:val="18"/>
        </w:rPr>
      </w:pPr>
    </w:p>
    <w:p w:rsidR="001122FA" w:rsidRDefault="001122FA">
      <w:pPr>
        <w:pStyle w:val="Body"/>
        <w:spacing w:after="0" w:line="240" w:lineRule="auto"/>
        <w:jc w:val="both"/>
        <w:rPr>
          <w:rFonts w:ascii="Century Gothic" w:hAnsi="Century Gothic"/>
          <w:spacing w:val="48"/>
          <w:position w:val="-62"/>
          <w:sz w:val="18"/>
          <w:szCs w:val="18"/>
        </w:rPr>
      </w:pPr>
    </w:p>
    <w:p w:rsidR="001122FA" w:rsidRDefault="001122FA">
      <w:pPr>
        <w:pStyle w:val="Body"/>
        <w:spacing w:after="0" w:line="240" w:lineRule="auto"/>
        <w:jc w:val="both"/>
        <w:rPr>
          <w:rFonts w:ascii="Century Gothic" w:hAnsi="Century Gothic"/>
          <w:spacing w:val="48"/>
          <w:position w:val="-62"/>
          <w:sz w:val="18"/>
          <w:szCs w:val="18"/>
        </w:rPr>
      </w:pPr>
    </w:p>
    <w:p w:rsidR="00C865E9" w:rsidRPr="002B772A" w:rsidRDefault="002B772A">
      <w:pPr>
        <w:pStyle w:val="Body"/>
        <w:spacing w:after="0" w:line="240" w:lineRule="auto"/>
        <w:jc w:val="both"/>
        <w:rPr>
          <w:rFonts w:ascii="Century Gothic" w:eastAsia="Helvetica" w:hAnsi="Century Gothic" w:cs="Helvetica"/>
          <w:spacing w:val="48"/>
          <w:position w:val="-62"/>
          <w:sz w:val="18"/>
          <w:szCs w:val="18"/>
        </w:rPr>
      </w:pPr>
      <w:r w:rsidRPr="002B772A">
        <w:rPr>
          <w:rFonts w:ascii="Century Gothic" w:hAnsi="Century Gothic"/>
          <w:spacing w:val="48"/>
          <w:position w:val="-62"/>
          <w:sz w:val="18"/>
          <w:szCs w:val="18"/>
        </w:rPr>
        <w:lastRenderedPageBreak/>
        <w:t>İÇİNDEKİLER</w:t>
      </w:r>
    </w:p>
    <w:p w:rsidR="00C865E9" w:rsidRPr="002B772A" w:rsidRDefault="00C865E9">
      <w:pPr>
        <w:pStyle w:val="Body"/>
        <w:spacing w:after="0" w:line="240" w:lineRule="auto"/>
        <w:jc w:val="both"/>
        <w:rPr>
          <w:rFonts w:ascii="Century Gothic" w:eastAsia="Helvetica" w:hAnsi="Century Gothic" w:cs="Helvetica"/>
          <w:spacing w:val="48"/>
          <w:sz w:val="18"/>
          <w:szCs w:val="18"/>
        </w:rPr>
      </w:pPr>
    </w:p>
    <w:p w:rsidR="00C865E9" w:rsidRPr="002B772A" w:rsidRDefault="00C865E9">
      <w:pPr>
        <w:pStyle w:val="Body"/>
        <w:spacing w:after="0" w:line="240" w:lineRule="auto"/>
        <w:jc w:val="both"/>
        <w:rPr>
          <w:rFonts w:ascii="Century Gothic" w:eastAsia="Helvetica" w:hAnsi="Century Gothic" w:cs="Helvetica"/>
          <w:spacing w:val="48"/>
          <w:sz w:val="18"/>
          <w:szCs w:val="18"/>
        </w:rPr>
      </w:pPr>
    </w:p>
    <w:p w:rsidR="00C865E9" w:rsidRPr="002B772A" w:rsidRDefault="002B772A">
      <w:pPr>
        <w:pStyle w:val="Body"/>
        <w:spacing w:after="0" w:line="240" w:lineRule="auto"/>
        <w:jc w:val="both"/>
        <w:rPr>
          <w:rFonts w:ascii="Century Gothic" w:eastAsia="Helvetica" w:hAnsi="Century Gothic" w:cs="Helvetica"/>
          <w:spacing w:val="48"/>
          <w:sz w:val="18"/>
          <w:szCs w:val="18"/>
        </w:rPr>
      </w:pPr>
      <w:r w:rsidRPr="002B772A">
        <w:rPr>
          <w:rFonts w:ascii="Century Gothic" w:hAnsi="Century Gothic"/>
          <w:spacing w:val="48"/>
          <w:sz w:val="18"/>
          <w:szCs w:val="18"/>
        </w:rPr>
        <w:t>A. GENEL İLKELER</w:t>
      </w:r>
    </w:p>
    <w:p w:rsidR="00C865E9" w:rsidRPr="002B772A" w:rsidRDefault="00C865E9">
      <w:pPr>
        <w:pStyle w:val="Body"/>
        <w:spacing w:after="0" w:line="240" w:lineRule="auto"/>
        <w:jc w:val="both"/>
        <w:rPr>
          <w:rFonts w:ascii="Century Gothic" w:eastAsia="Helvetica" w:hAnsi="Century Gothic" w:cs="Helvetica"/>
          <w:spacing w:val="48"/>
          <w:sz w:val="18"/>
          <w:szCs w:val="18"/>
        </w:rPr>
      </w:pPr>
    </w:p>
    <w:p w:rsidR="00C865E9" w:rsidRPr="002B772A" w:rsidRDefault="002B772A">
      <w:pPr>
        <w:pStyle w:val="Body"/>
        <w:spacing w:after="0" w:line="240" w:lineRule="auto"/>
        <w:jc w:val="both"/>
        <w:rPr>
          <w:rFonts w:ascii="Century Gothic" w:eastAsia="Helvetica" w:hAnsi="Century Gothic" w:cs="Helvetica"/>
          <w:spacing w:val="48"/>
          <w:sz w:val="18"/>
          <w:szCs w:val="18"/>
        </w:rPr>
      </w:pPr>
      <w:r w:rsidRPr="002B772A">
        <w:rPr>
          <w:rFonts w:ascii="Century Gothic" w:hAnsi="Century Gothic"/>
          <w:spacing w:val="48"/>
          <w:sz w:val="18"/>
          <w:szCs w:val="18"/>
        </w:rPr>
        <w:tab/>
        <w:t>A.1 Giriş</w:t>
      </w:r>
    </w:p>
    <w:p w:rsidR="00C865E9" w:rsidRPr="002B772A" w:rsidRDefault="002B772A">
      <w:pPr>
        <w:pStyle w:val="Body"/>
        <w:spacing w:after="0" w:line="240" w:lineRule="auto"/>
        <w:jc w:val="both"/>
        <w:rPr>
          <w:rFonts w:ascii="Century Gothic" w:eastAsia="Helvetica" w:hAnsi="Century Gothic" w:cs="Helvetica"/>
          <w:spacing w:val="48"/>
          <w:sz w:val="18"/>
          <w:szCs w:val="18"/>
        </w:rPr>
      </w:pPr>
      <w:r w:rsidRPr="002B772A">
        <w:rPr>
          <w:rFonts w:ascii="Century Gothic" w:hAnsi="Century Gothic"/>
          <w:spacing w:val="48"/>
          <w:sz w:val="18"/>
          <w:szCs w:val="18"/>
        </w:rPr>
        <w:tab/>
        <w:t>A.2 Tanımlar</w:t>
      </w:r>
    </w:p>
    <w:p w:rsidR="00C865E9" w:rsidRPr="002B772A" w:rsidRDefault="002B772A">
      <w:pPr>
        <w:pStyle w:val="Body"/>
        <w:spacing w:after="0" w:line="240" w:lineRule="auto"/>
        <w:jc w:val="both"/>
        <w:rPr>
          <w:rFonts w:ascii="Century Gothic" w:eastAsia="Helvetica" w:hAnsi="Century Gothic" w:cs="Helvetica"/>
          <w:spacing w:val="48"/>
          <w:sz w:val="18"/>
          <w:szCs w:val="18"/>
        </w:rPr>
      </w:pPr>
      <w:r w:rsidRPr="002B772A">
        <w:rPr>
          <w:rFonts w:ascii="Century Gothic" w:hAnsi="Century Gothic"/>
          <w:spacing w:val="48"/>
          <w:sz w:val="18"/>
          <w:szCs w:val="18"/>
        </w:rPr>
        <w:tab/>
        <w:t>A.3 Politikanın Amacı</w:t>
      </w:r>
    </w:p>
    <w:p w:rsidR="00C865E9" w:rsidRPr="002B772A" w:rsidRDefault="002B772A">
      <w:pPr>
        <w:pStyle w:val="Body"/>
        <w:spacing w:after="0" w:line="240" w:lineRule="auto"/>
        <w:jc w:val="both"/>
        <w:rPr>
          <w:rFonts w:ascii="Century Gothic" w:eastAsia="Helvetica" w:hAnsi="Century Gothic" w:cs="Helvetica"/>
          <w:spacing w:val="48"/>
          <w:sz w:val="18"/>
          <w:szCs w:val="18"/>
        </w:rPr>
      </w:pPr>
      <w:r w:rsidRPr="002B772A">
        <w:rPr>
          <w:rFonts w:ascii="Century Gothic" w:hAnsi="Century Gothic"/>
          <w:spacing w:val="48"/>
          <w:sz w:val="18"/>
          <w:szCs w:val="18"/>
        </w:rPr>
        <w:tab/>
        <w:t>A.4 Politikanın Kapsamı</w:t>
      </w:r>
      <w:r w:rsidRPr="002B772A">
        <w:rPr>
          <w:rFonts w:ascii="Century Gothic" w:hAnsi="Century Gothic"/>
          <w:spacing w:val="48"/>
          <w:sz w:val="18"/>
          <w:szCs w:val="18"/>
        </w:rPr>
        <w:tab/>
      </w:r>
    </w:p>
    <w:p w:rsidR="00C865E9" w:rsidRPr="002B772A" w:rsidRDefault="002B772A">
      <w:pPr>
        <w:pStyle w:val="Body"/>
        <w:spacing w:after="0" w:line="240" w:lineRule="auto"/>
        <w:jc w:val="both"/>
        <w:rPr>
          <w:rFonts w:ascii="Century Gothic" w:eastAsia="Helvetica" w:hAnsi="Century Gothic" w:cs="Helvetica"/>
          <w:spacing w:val="48"/>
          <w:sz w:val="18"/>
          <w:szCs w:val="18"/>
        </w:rPr>
      </w:pPr>
      <w:r w:rsidRPr="002B772A">
        <w:rPr>
          <w:rFonts w:ascii="Century Gothic" w:hAnsi="Century Gothic"/>
          <w:spacing w:val="48"/>
          <w:sz w:val="18"/>
          <w:szCs w:val="18"/>
        </w:rPr>
        <w:tab/>
        <w:t>A.5 Politikanın ve İlgili Mevzuatın Uygulanması</w:t>
      </w:r>
    </w:p>
    <w:p w:rsidR="00C865E9" w:rsidRPr="002B772A" w:rsidRDefault="00C865E9">
      <w:pPr>
        <w:pStyle w:val="Body"/>
        <w:spacing w:after="0" w:line="240" w:lineRule="auto"/>
        <w:jc w:val="both"/>
        <w:rPr>
          <w:rFonts w:ascii="Century Gothic" w:eastAsia="Helvetica" w:hAnsi="Century Gothic" w:cs="Helvetica"/>
          <w:spacing w:val="48"/>
          <w:sz w:val="18"/>
          <w:szCs w:val="18"/>
        </w:rPr>
      </w:pPr>
    </w:p>
    <w:p w:rsidR="00C865E9" w:rsidRPr="002B772A" w:rsidRDefault="002B772A">
      <w:pPr>
        <w:pStyle w:val="Body"/>
        <w:spacing w:after="0" w:line="240" w:lineRule="auto"/>
        <w:jc w:val="both"/>
        <w:rPr>
          <w:rFonts w:ascii="Century Gothic" w:eastAsia="Helvetica" w:hAnsi="Century Gothic" w:cs="Helvetica"/>
          <w:spacing w:val="48"/>
          <w:sz w:val="18"/>
          <w:szCs w:val="18"/>
        </w:rPr>
      </w:pPr>
      <w:r w:rsidRPr="002B772A">
        <w:rPr>
          <w:rFonts w:ascii="Century Gothic" w:hAnsi="Century Gothic"/>
          <w:spacing w:val="48"/>
          <w:sz w:val="18"/>
          <w:szCs w:val="18"/>
        </w:rPr>
        <w:t>B. KİŞİSEL VERİLERİN İŞLENMESİ VE KORUNMASI</w:t>
      </w:r>
    </w:p>
    <w:p w:rsidR="00C865E9" w:rsidRPr="002B772A" w:rsidRDefault="00C865E9">
      <w:pPr>
        <w:pStyle w:val="Body"/>
        <w:spacing w:after="0" w:line="240" w:lineRule="auto"/>
        <w:jc w:val="both"/>
        <w:rPr>
          <w:rFonts w:ascii="Century Gothic" w:eastAsia="Helvetica" w:hAnsi="Century Gothic" w:cs="Helvetica"/>
          <w:spacing w:val="48"/>
          <w:sz w:val="18"/>
          <w:szCs w:val="18"/>
        </w:rPr>
      </w:pPr>
    </w:p>
    <w:p w:rsidR="00C865E9" w:rsidRPr="002B772A" w:rsidRDefault="002B772A">
      <w:pPr>
        <w:pStyle w:val="Body"/>
        <w:spacing w:after="0" w:line="240" w:lineRule="auto"/>
        <w:jc w:val="both"/>
        <w:rPr>
          <w:rFonts w:ascii="Century Gothic" w:eastAsia="Helvetica" w:hAnsi="Century Gothic" w:cs="Helvetica"/>
          <w:spacing w:val="48"/>
          <w:sz w:val="18"/>
          <w:szCs w:val="18"/>
        </w:rPr>
      </w:pPr>
      <w:r w:rsidRPr="002B772A">
        <w:rPr>
          <w:rFonts w:ascii="Century Gothic" w:hAnsi="Century Gothic"/>
          <w:spacing w:val="48"/>
          <w:sz w:val="18"/>
          <w:szCs w:val="18"/>
        </w:rPr>
        <w:tab/>
        <w:t>B.1 Temel İlkeler</w:t>
      </w:r>
    </w:p>
    <w:p w:rsidR="00C865E9" w:rsidRPr="002B772A" w:rsidRDefault="002B772A">
      <w:pPr>
        <w:pStyle w:val="Body"/>
        <w:spacing w:after="0" w:line="240" w:lineRule="auto"/>
        <w:jc w:val="both"/>
        <w:rPr>
          <w:rFonts w:ascii="Century Gothic" w:eastAsia="Helvetica" w:hAnsi="Century Gothic" w:cs="Helvetica"/>
          <w:spacing w:val="48"/>
          <w:sz w:val="18"/>
          <w:szCs w:val="18"/>
        </w:rPr>
      </w:pPr>
      <w:r w:rsidRPr="002B772A">
        <w:rPr>
          <w:rFonts w:ascii="Century Gothic" w:hAnsi="Century Gothic"/>
          <w:spacing w:val="48"/>
          <w:sz w:val="18"/>
          <w:szCs w:val="18"/>
        </w:rPr>
        <w:tab/>
        <w:t>B.2 Kişisel Verilerin İşlenme Şartları</w:t>
      </w:r>
    </w:p>
    <w:p w:rsidR="00C865E9" w:rsidRPr="002B772A" w:rsidRDefault="002B772A">
      <w:pPr>
        <w:pStyle w:val="Body"/>
        <w:spacing w:after="0" w:line="240" w:lineRule="auto"/>
        <w:jc w:val="both"/>
        <w:rPr>
          <w:rFonts w:ascii="Century Gothic" w:eastAsia="Helvetica" w:hAnsi="Century Gothic" w:cs="Helvetica"/>
          <w:spacing w:val="21"/>
          <w:sz w:val="18"/>
          <w:szCs w:val="18"/>
        </w:rPr>
      </w:pPr>
      <w:r w:rsidRPr="002B772A">
        <w:rPr>
          <w:rFonts w:ascii="Century Gothic" w:hAnsi="Century Gothic"/>
          <w:spacing w:val="48"/>
          <w:sz w:val="18"/>
          <w:szCs w:val="18"/>
        </w:rPr>
        <w:tab/>
        <w:t xml:space="preserve">B.3 </w:t>
      </w:r>
      <w:r w:rsidRPr="002B772A">
        <w:rPr>
          <w:rFonts w:ascii="Century Gothic" w:hAnsi="Century Gothic"/>
          <w:spacing w:val="21"/>
          <w:sz w:val="18"/>
          <w:szCs w:val="18"/>
        </w:rPr>
        <w:t>Özel Nitelikli Kişisel Verilerin İşlenme Şartları</w:t>
      </w:r>
    </w:p>
    <w:p w:rsidR="00C865E9" w:rsidRPr="002B772A" w:rsidRDefault="002B772A">
      <w:pPr>
        <w:pStyle w:val="Body"/>
        <w:spacing w:after="0" w:line="240" w:lineRule="auto"/>
        <w:jc w:val="both"/>
        <w:rPr>
          <w:rFonts w:ascii="Century Gothic" w:eastAsia="Helvetica" w:hAnsi="Century Gothic" w:cs="Helvetica"/>
          <w:spacing w:val="38"/>
          <w:sz w:val="18"/>
          <w:szCs w:val="18"/>
        </w:rPr>
      </w:pPr>
      <w:r w:rsidRPr="002B772A">
        <w:rPr>
          <w:rFonts w:ascii="Century Gothic" w:hAnsi="Century Gothic"/>
          <w:spacing w:val="21"/>
          <w:sz w:val="18"/>
          <w:szCs w:val="18"/>
        </w:rPr>
        <w:tab/>
      </w:r>
      <w:r w:rsidRPr="002B772A">
        <w:rPr>
          <w:rFonts w:ascii="Century Gothic" w:hAnsi="Century Gothic"/>
          <w:sz w:val="18"/>
          <w:szCs w:val="18"/>
        </w:rPr>
        <w:t xml:space="preserve">B.  4  </w:t>
      </w:r>
      <w:r w:rsidRPr="002B772A">
        <w:rPr>
          <w:rFonts w:ascii="Century Gothic" w:hAnsi="Century Gothic"/>
          <w:spacing w:val="38"/>
          <w:sz w:val="18"/>
          <w:szCs w:val="18"/>
        </w:rPr>
        <w:t>Veri Güvenliğine İlişkin Yükümlülükler</w:t>
      </w:r>
    </w:p>
    <w:p w:rsidR="00C865E9" w:rsidRPr="002B772A" w:rsidRDefault="002B772A">
      <w:pPr>
        <w:pStyle w:val="Body"/>
        <w:spacing w:after="0" w:line="240" w:lineRule="auto"/>
        <w:jc w:val="both"/>
        <w:rPr>
          <w:rFonts w:ascii="Century Gothic" w:eastAsia="Helvetica" w:hAnsi="Century Gothic" w:cs="Helvetica"/>
          <w:spacing w:val="38"/>
          <w:sz w:val="18"/>
          <w:szCs w:val="18"/>
        </w:rPr>
      </w:pPr>
      <w:r w:rsidRPr="002B772A">
        <w:rPr>
          <w:rFonts w:ascii="Century Gothic" w:hAnsi="Century Gothic"/>
          <w:spacing w:val="38"/>
          <w:sz w:val="18"/>
          <w:szCs w:val="18"/>
        </w:rPr>
        <w:t xml:space="preserve">       B.5 Veri Sahibi İlgili Kişinin Hakları</w:t>
      </w:r>
    </w:p>
    <w:p w:rsidR="00C865E9" w:rsidRPr="002B772A" w:rsidRDefault="002B772A">
      <w:pPr>
        <w:pStyle w:val="Body"/>
        <w:spacing w:after="0" w:line="240" w:lineRule="auto"/>
        <w:jc w:val="both"/>
        <w:rPr>
          <w:rFonts w:ascii="Century Gothic" w:eastAsia="Helvetica" w:hAnsi="Century Gothic" w:cs="Helvetica"/>
          <w:spacing w:val="28"/>
          <w:sz w:val="18"/>
          <w:szCs w:val="18"/>
        </w:rPr>
      </w:pPr>
      <w:r w:rsidRPr="002B772A">
        <w:rPr>
          <w:rFonts w:ascii="Century Gothic" w:hAnsi="Century Gothic"/>
          <w:spacing w:val="38"/>
          <w:sz w:val="18"/>
          <w:szCs w:val="18"/>
        </w:rPr>
        <w:tab/>
      </w:r>
      <w:r w:rsidRPr="002B772A">
        <w:rPr>
          <w:rFonts w:ascii="Century Gothic" w:hAnsi="Century Gothic"/>
          <w:spacing w:val="23"/>
          <w:sz w:val="18"/>
          <w:szCs w:val="18"/>
        </w:rPr>
        <w:t>B.6 Veri Sahibinin Aydınlatılması ve Bilgilendirilmesi</w:t>
      </w:r>
    </w:p>
    <w:p w:rsidR="00C865E9" w:rsidRPr="002B772A" w:rsidRDefault="002B772A">
      <w:pPr>
        <w:pStyle w:val="Body"/>
        <w:spacing w:after="0" w:line="240" w:lineRule="auto"/>
        <w:jc w:val="both"/>
        <w:rPr>
          <w:rFonts w:ascii="Century Gothic" w:eastAsia="Helvetica" w:hAnsi="Century Gothic" w:cs="Helvetica"/>
          <w:spacing w:val="28"/>
          <w:sz w:val="18"/>
          <w:szCs w:val="18"/>
        </w:rPr>
      </w:pPr>
      <w:r w:rsidRPr="002B772A">
        <w:rPr>
          <w:rFonts w:ascii="Century Gothic" w:hAnsi="Century Gothic"/>
          <w:spacing w:val="28"/>
          <w:sz w:val="18"/>
          <w:szCs w:val="18"/>
        </w:rPr>
        <w:tab/>
        <w:t xml:space="preserve">B.7 </w:t>
      </w:r>
      <w:r w:rsidRPr="002B772A">
        <w:rPr>
          <w:rFonts w:ascii="Century Gothic" w:hAnsi="Century Gothic"/>
          <w:spacing w:val="36"/>
          <w:sz w:val="18"/>
          <w:szCs w:val="18"/>
        </w:rPr>
        <w:t>Kişisel Verilerin Aktarılması</w:t>
      </w:r>
    </w:p>
    <w:p w:rsidR="00C865E9" w:rsidRPr="002B772A" w:rsidRDefault="002B772A">
      <w:pPr>
        <w:pStyle w:val="Body"/>
        <w:spacing w:after="0" w:line="240" w:lineRule="auto"/>
        <w:jc w:val="both"/>
        <w:rPr>
          <w:rFonts w:ascii="Century Gothic" w:eastAsia="Helvetica" w:hAnsi="Century Gothic" w:cs="Helvetica"/>
          <w:spacing w:val="33"/>
          <w:position w:val="-62"/>
          <w:sz w:val="18"/>
          <w:szCs w:val="18"/>
        </w:rPr>
      </w:pPr>
      <w:r w:rsidRPr="002B772A">
        <w:rPr>
          <w:rFonts w:ascii="Century Gothic" w:hAnsi="Century Gothic"/>
          <w:spacing w:val="33"/>
          <w:position w:val="-62"/>
          <w:sz w:val="18"/>
          <w:szCs w:val="18"/>
        </w:rPr>
        <w:t>C. KİŞİSEL VERİ SAKLAMA VE İMHA SÜRECİ</w:t>
      </w:r>
    </w:p>
    <w:p w:rsidR="00C865E9" w:rsidRPr="002B772A" w:rsidRDefault="00C865E9">
      <w:pPr>
        <w:pStyle w:val="Body"/>
        <w:spacing w:line="240" w:lineRule="auto"/>
        <w:rPr>
          <w:rFonts w:ascii="Century Gothic" w:eastAsia="Helvetica" w:hAnsi="Century Gothic" w:cs="Helvetica"/>
          <w:sz w:val="18"/>
          <w:szCs w:val="18"/>
        </w:rPr>
      </w:pPr>
    </w:p>
    <w:p w:rsidR="00C865E9" w:rsidRPr="002B772A" w:rsidRDefault="002B772A">
      <w:pPr>
        <w:pStyle w:val="Body"/>
        <w:spacing w:line="240" w:lineRule="auto"/>
        <w:rPr>
          <w:rFonts w:ascii="Century Gothic" w:eastAsia="Times New Roman" w:hAnsi="Century Gothic" w:cs="Times New Roman"/>
          <w:sz w:val="18"/>
          <w:szCs w:val="18"/>
        </w:rPr>
      </w:pPr>
      <w:r w:rsidRPr="002B772A">
        <w:rPr>
          <w:rFonts w:ascii="Century Gothic" w:hAnsi="Century Gothic"/>
          <w:sz w:val="18"/>
          <w:szCs w:val="18"/>
        </w:rPr>
        <w:tab/>
        <w:t>C.1  Amaç</w:t>
      </w:r>
      <w:r w:rsidRPr="002B772A">
        <w:rPr>
          <w:rFonts w:ascii="Century Gothic" w:hAnsi="Century Gothic"/>
          <w:sz w:val="18"/>
          <w:szCs w:val="18"/>
        </w:rPr>
        <w:br/>
      </w:r>
      <w:r w:rsidRPr="002B772A">
        <w:rPr>
          <w:rFonts w:ascii="Century Gothic" w:hAnsi="Century Gothic"/>
          <w:sz w:val="18"/>
          <w:szCs w:val="18"/>
        </w:rPr>
        <w:tab/>
        <w:t>C.2  Tanımlar</w:t>
      </w:r>
      <w:r w:rsidRPr="002B772A">
        <w:rPr>
          <w:rFonts w:ascii="Century Gothic" w:hAnsi="Century Gothic"/>
          <w:sz w:val="18"/>
          <w:szCs w:val="18"/>
        </w:rPr>
        <w:br/>
      </w:r>
      <w:r w:rsidRPr="002B772A">
        <w:rPr>
          <w:rFonts w:ascii="Century Gothic" w:hAnsi="Century Gothic"/>
          <w:sz w:val="18"/>
          <w:szCs w:val="18"/>
        </w:rPr>
        <w:tab/>
        <w:t>C.3. Temel İlkeler</w:t>
      </w:r>
      <w:r w:rsidRPr="002B772A">
        <w:rPr>
          <w:rFonts w:ascii="Century Gothic" w:hAnsi="Century Gothic"/>
          <w:sz w:val="18"/>
          <w:szCs w:val="18"/>
        </w:rPr>
        <w:br/>
      </w:r>
      <w:r w:rsidRPr="002B772A">
        <w:rPr>
          <w:rFonts w:ascii="Century Gothic" w:hAnsi="Century Gothic"/>
          <w:sz w:val="18"/>
          <w:szCs w:val="18"/>
        </w:rPr>
        <w:tab/>
        <w:t>C.4  Saklama Ortamları</w:t>
      </w:r>
      <w:r w:rsidRPr="002B772A">
        <w:rPr>
          <w:rFonts w:ascii="Century Gothic" w:hAnsi="Century Gothic"/>
          <w:sz w:val="18"/>
          <w:szCs w:val="18"/>
        </w:rPr>
        <w:br/>
      </w:r>
      <w:r w:rsidRPr="002B772A">
        <w:rPr>
          <w:rFonts w:ascii="Century Gothic" w:hAnsi="Century Gothic"/>
          <w:sz w:val="18"/>
          <w:szCs w:val="18"/>
        </w:rPr>
        <w:tab/>
        <w:t xml:space="preserve">C.5  Saklamayı Gerektiren Hukuki Sebeplere İlişkin </w:t>
      </w:r>
      <w:r w:rsidRPr="002B772A">
        <w:rPr>
          <w:rFonts w:ascii="Century Gothic" w:hAnsi="Century Gothic"/>
          <w:sz w:val="18"/>
          <w:szCs w:val="18"/>
        </w:rPr>
        <w:tab/>
        <w:t>Açıklamalar</w:t>
      </w:r>
      <w:r w:rsidRPr="002B772A">
        <w:rPr>
          <w:rFonts w:ascii="Century Gothic" w:hAnsi="Century Gothic"/>
          <w:sz w:val="18"/>
          <w:szCs w:val="18"/>
        </w:rPr>
        <w:br/>
      </w:r>
      <w:r w:rsidRPr="002B772A">
        <w:rPr>
          <w:rFonts w:ascii="Century Gothic" w:hAnsi="Century Gothic"/>
          <w:sz w:val="18"/>
          <w:szCs w:val="18"/>
        </w:rPr>
        <w:tab/>
        <w:t>C.6  Teknik ve İdari Tedbirler</w:t>
      </w:r>
      <w:r w:rsidRPr="002B772A">
        <w:rPr>
          <w:rFonts w:ascii="Century Gothic" w:hAnsi="Century Gothic"/>
          <w:sz w:val="18"/>
          <w:szCs w:val="18"/>
        </w:rPr>
        <w:br/>
      </w:r>
      <w:r w:rsidRPr="002B772A">
        <w:rPr>
          <w:rFonts w:ascii="Century Gothic" w:hAnsi="Century Gothic"/>
          <w:sz w:val="18"/>
          <w:szCs w:val="18"/>
        </w:rPr>
        <w:tab/>
        <w:t>C.7  İmha Nedenleri</w:t>
      </w:r>
      <w:r w:rsidRPr="002B772A">
        <w:rPr>
          <w:rFonts w:ascii="Century Gothic" w:hAnsi="Century Gothic"/>
          <w:sz w:val="18"/>
          <w:szCs w:val="18"/>
        </w:rPr>
        <w:br/>
      </w:r>
      <w:r w:rsidRPr="002B772A">
        <w:rPr>
          <w:rFonts w:ascii="Century Gothic" w:hAnsi="Century Gothic"/>
          <w:sz w:val="18"/>
          <w:szCs w:val="18"/>
        </w:rPr>
        <w:tab/>
        <w:t>C.8  İmha Yöntemleri</w:t>
      </w:r>
      <w:r w:rsidRPr="002B772A">
        <w:rPr>
          <w:rFonts w:ascii="Century Gothic" w:hAnsi="Century Gothic"/>
          <w:sz w:val="18"/>
          <w:szCs w:val="18"/>
        </w:rPr>
        <w:br/>
      </w:r>
      <w:r w:rsidRPr="002B772A">
        <w:rPr>
          <w:rFonts w:ascii="Century Gothic" w:hAnsi="Century Gothic"/>
          <w:sz w:val="18"/>
          <w:szCs w:val="18"/>
        </w:rPr>
        <w:tab/>
        <w:t>C.9  Saklanma Süreleri</w:t>
      </w:r>
      <w:r w:rsidRPr="002B772A">
        <w:rPr>
          <w:rFonts w:ascii="Century Gothic" w:hAnsi="Century Gothic"/>
          <w:sz w:val="18"/>
          <w:szCs w:val="18"/>
        </w:rPr>
        <w:br/>
      </w:r>
      <w:r w:rsidRPr="002B772A">
        <w:rPr>
          <w:rFonts w:ascii="Century Gothic" w:hAnsi="Century Gothic"/>
          <w:sz w:val="18"/>
          <w:szCs w:val="18"/>
        </w:rPr>
        <w:tab/>
        <w:t>C.10 Periyodik İmha Süreleri</w:t>
      </w:r>
      <w:r w:rsidRPr="002B772A">
        <w:rPr>
          <w:rFonts w:ascii="Century Gothic" w:hAnsi="Century Gothic"/>
          <w:sz w:val="18"/>
          <w:szCs w:val="18"/>
        </w:rPr>
        <w:br/>
      </w:r>
      <w:r w:rsidRPr="002B772A">
        <w:rPr>
          <w:rFonts w:ascii="Century Gothic" w:hAnsi="Century Gothic"/>
          <w:sz w:val="18"/>
          <w:szCs w:val="18"/>
        </w:rPr>
        <w:tab/>
        <w:t>C.11 Kişisel Veri İmha Kurulu</w:t>
      </w:r>
      <w:r w:rsidRPr="002B772A">
        <w:rPr>
          <w:rFonts w:ascii="Century Gothic" w:hAnsi="Century Gothic"/>
          <w:sz w:val="18"/>
          <w:szCs w:val="18"/>
        </w:rPr>
        <w:br/>
      </w:r>
      <w:r w:rsidRPr="002B772A">
        <w:rPr>
          <w:rFonts w:ascii="Century Gothic" w:hAnsi="Century Gothic"/>
          <w:sz w:val="18"/>
          <w:szCs w:val="18"/>
        </w:rPr>
        <w:tab/>
        <w:t>C.12 Politikanın Yayınlanması ve Saklanması</w:t>
      </w:r>
      <w:r w:rsidRPr="002B772A">
        <w:rPr>
          <w:rFonts w:ascii="Century Gothic" w:hAnsi="Century Gothic"/>
          <w:sz w:val="18"/>
          <w:szCs w:val="18"/>
        </w:rPr>
        <w:br/>
      </w:r>
      <w:r w:rsidRPr="002B772A">
        <w:rPr>
          <w:rFonts w:ascii="Century Gothic" w:hAnsi="Century Gothic"/>
          <w:sz w:val="18"/>
          <w:szCs w:val="18"/>
        </w:rPr>
        <w:tab/>
        <w:t>C.13 Politikanın Güncellenme Periyodu</w:t>
      </w:r>
      <w:r w:rsidRPr="002B772A">
        <w:rPr>
          <w:rFonts w:ascii="Century Gothic" w:hAnsi="Century Gothic"/>
          <w:sz w:val="18"/>
          <w:szCs w:val="18"/>
        </w:rPr>
        <w:br/>
      </w:r>
      <w:r w:rsidRPr="002B772A">
        <w:rPr>
          <w:rFonts w:ascii="Century Gothic" w:hAnsi="Century Gothic"/>
          <w:sz w:val="18"/>
          <w:szCs w:val="18"/>
        </w:rPr>
        <w:tab/>
        <w:t>C.14 Politikanın Yürürlüğü ve Yürürlükten Kaldırılması</w:t>
      </w:r>
    </w:p>
    <w:p w:rsidR="00C865E9" w:rsidRPr="002B772A" w:rsidRDefault="002B772A">
      <w:pPr>
        <w:pStyle w:val="Body"/>
        <w:spacing w:after="0" w:line="240" w:lineRule="auto"/>
        <w:jc w:val="both"/>
        <w:rPr>
          <w:rFonts w:ascii="Century Gothic" w:eastAsia="Helvetica" w:hAnsi="Century Gothic" w:cs="Helvetica"/>
          <w:spacing w:val="22"/>
          <w:sz w:val="18"/>
          <w:szCs w:val="18"/>
        </w:rPr>
      </w:pPr>
      <w:r w:rsidRPr="002B772A">
        <w:rPr>
          <w:rFonts w:ascii="Century Gothic" w:hAnsi="Century Gothic"/>
          <w:spacing w:val="22"/>
          <w:sz w:val="18"/>
          <w:szCs w:val="18"/>
        </w:rPr>
        <w:t xml:space="preserve">D. VERİ İHLALİ </w:t>
      </w:r>
    </w:p>
    <w:p w:rsidR="00C865E9" w:rsidRPr="002B772A" w:rsidRDefault="002B772A">
      <w:pPr>
        <w:pStyle w:val="Body"/>
        <w:rPr>
          <w:rFonts w:ascii="Century Gothic" w:eastAsia="Times New Roman" w:hAnsi="Century Gothic" w:cs="Times New Roman"/>
          <w:spacing w:val="22"/>
          <w:sz w:val="18"/>
          <w:szCs w:val="18"/>
        </w:rPr>
      </w:pPr>
      <w:r w:rsidRPr="002B772A">
        <w:rPr>
          <w:rFonts w:ascii="Century Gothic" w:hAnsi="Century Gothic"/>
          <w:spacing w:val="22"/>
          <w:sz w:val="18"/>
          <w:szCs w:val="18"/>
        </w:rPr>
        <w:t>E. VERİ GÜVENLİĞİNE İLİŞKİN BİLDİRİ</w:t>
      </w:r>
    </w:p>
    <w:p w:rsidR="00C865E9" w:rsidRPr="002B772A" w:rsidRDefault="00C865E9">
      <w:pPr>
        <w:pStyle w:val="Body"/>
        <w:rPr>
          <w:rFonts w:ascii="Century Gothic" w:eastAsia="Times New Roman" w:hAnsi="Century Gothic" w:cs="Times New Roman"/>
          <w:sz w:val="18"/>
          <w:szCs w:val="18"/>
        </w:rPr>
      </w:pPr>
    </w:p>
    <w:p w:rsidR="00C865E9" w:rsidRPr="002B772A" w:rsidRDefault="002B772A">
      <w:pPr>
        <w:pStyle w:val="Body"/>
        <w:spacing w:after="0" w:line="240" w:lineRule="auto"/>
        <w:jc w:val="both"/>
        <w:rPr>
          <w:rFonts w:ascii="Century Gothic" w:eastAsia="Times New Roman" w:hAnsi="Century Gothic" w:cs="Times New Roman"/>
          <w:sz w:val="18"/>
          <w:szCs w:val="18"/>
        </w:rPr>
      </w:pPr>
      <w:r w:rsidRPr="002B772A">
        <w:rPr>
          <w:rFonts w:ascii="Century Gothic" w:eastAsia="Times New Roman" w:hAnsi="Century Gothic" w:cs="Times New Roman"/>
          <w:sz w:val="18"/>
          <w:szCs w:val="18"/>
        </w:rPr>
        <w:tab/>
      </w: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C865E9" w:rsidRPr="002B772A" w:rsidRDefault="00C865E9">
      <w:pPr>
        <w:pStyle w:val="Body"/>
        <w:spacing w:after="0" w:line="240" w:lineRule="auto"/>
        <w:jc w:val="both"/>
        <w:rPr>
          <w:rFonts w:ascii="Century Gothic" w:eastAsia="Times New Roman" w:hAnsi="Century Gothic" w:cs="Times New Roman"/>
          <w:color w:val="5E5E5E"/>
          <w:sz w:val="18"/>
          <w:szCs w:val="18"/>
        </w:rPr>
      </w:pPr>
    </w:p>
    <w:p w:rsidR="00C865E9" w:rsidRPr="002B772A" w:rsidRDefault="002B772A">
      <w:pPr>
        <w:pStyle w:val="Body"/>
        <w:spacing w:after="0" w:line="240" w:lineRule="auto"/>
        <w:jc w:val="both"/>
        <w:rPr>
          <w:rFonts w:ascii="Century Gothic" w:eastAsia="Helvetica" w:hAnsi="Century Gothic" w:cs="Helvetica"/>
          <w:color w:val="5E5E5E"/>
          <w:spacing w:val="48"/>
          <w:sz w:val="18"/>
          <w:szCs w:val="18"/>
        </w:rPr>
      </w:pPr>
      <w:r w:rsidRPr="002B772A">
        <w:rPr>
          <w:rFonts w:ascii="Century Gothic" w:hAnsi="Century Gothic"/>
          <w:color w:val="5E5E5E"/>
          <w:spacing w:val="48"/>
          <w:sz w:val="18"/>
          <w:szCs w:val="18"/>
        </w:rPr>
        <w:lastRenderedPageBreak/>
        <w:t>A.1 GİRİŞ</w:t>
      </w:r>
    </w:p>
    <w:p w:rsidR="00C865E9" w:rsidRPr="002B772A" w:rsidRDefault="00C865E9">
      <w:pPr>
        <w:pStyle w:val="Body"/>
        <w:spacing w:after="0" w:line="240" w:lineRule="auto"/>
        <w:jc w:val="both"/>
        <w:rPr>
          <w:rFonts w:ascii="Century Gothic" w:eastAsia="Times New Roman" w:hAnsi="Century Gothic" w:cs="Times New Roman"/>
          <w:spacing w:val="48"/>
          <w:sz w:val="18"/>
          <w:szCs w:val="18"/>
        </w:rPr>
      </w:pP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2B772A" w:rsidRPr="002B772A" w:rsidRDefault="002B772A" w:rsidP="002B772A">
      <w:pPr>
        <w:pStyle w:val="Default"/>
        <w:spacing w:after="240" w:line="360" w:lineRule="atLeast"/>
        <w:jc w:val="both"/>
        <w:rPr>
          <w:rFonts w:ascii="Century Gothic" w:hAnsi="Century Gothic"/>
          <w:sz w:val="18"/>
          <w:szCs w:val="18"/>
        </w:rPr>
      </w:pPr>
      <w:r w:rsidRPr="002B772A">
        <w:rPr>
          <w:rFonts w:ascii="Century Gothic" w:hAnsi="Century Gothic"/>
          <w:sz w:val="18"/>
          <w:szCs w:val="18"/>
        </w:rPr>
        <w:t>“Anayasa 20. Madde : (Ek fıkra: 7/5/2010-5982/2 md.) Herkes, kendisiyle ilgili kişisel verilerin korunmasını isteme hakkına sahiptir. Bu hak; kişinin kendisiyle ilgili kişisel veriler hakkında bilgilendirilme, bu verilere erişme, bunların düzeltilmesini veya silinmesini talep etme ve amaçları doğrultusunda kullanılıp kullanılmadığını öğrenmeyi de kapsar. Kişisel veriler, ancak kanunda öngörülen hallerde veya kişinin açık rızasıyla işlenebilir. Kişisel verilerin korunmasına ilişkin esas ve usuller kanunla düzenlenir. “</w:t>
      </w:r>
    </w:p>
    <w:p w:rsidR="00C865E9" w:rsidRPr="002B772A" w:rsidRDefault="00C865E9">
      <w:pPr>
        <w:pStyle w:val="Body"/>
        <w:spacing w:after="0" w:line="240" w:lineRule="auto"/>
        <w:jc w:val="both"/>
        <w:rPr>
          <w:rFonts w:ascii="Century Gothic" w:eastAsia="Helvetica" w:hAnsi="Century Gothic" w:cs="Helvetica"/>
          <w:sz w:val="18"/>
          <w:szCs w:val="18"/>
        </w:rPr>
      </w:pPr>
    </w:p>
    <w:p w:rsidR="002B772A" w:rsidRPr="002B772A" w:rsidRDefault="002B772A" w:rsidP="002B772A">
      <w:pPr>
        <w:pStyle w:val="Body"/>
        <w:jc w:val="both"/>
        <w:rPr>
          <w:rFonts w:ascii="Century Gothic" w:eastAsia="Helvetica" w:hAnsi="Century Gothic" w:cs="Helvetica"/>
          <w:sz w:val="18"/>
          <w:szCs w:val="18"/>
        </w:rPr>
      </w:pPr>
      <w:r w:rsidRPr="002B772A">
        <w:rPr>
          <w:rFonts w:ascii="Century Gothic" w:hAnsi="Century Gothic"/>
          <w:sz w:val="18"/>
          <w:szCs w:val="18"/>
        </w:rPr>
        <w:t xml:space="preserve">Anayasal bir hak olan kişisel verilerin korunması hususu Şirketimizin önem verdiği konular arasında yer almaktadır.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pacing w:val="-5"/>
          <w:sz w:val="18"/>
          <w:szCs w:val="18"/>
        </w:rPr>
      </w:pPr>
      <w:r w:rsidRPr="002B772A">
        <w:rPr>
          <w:rFonts w:ascii="Century Gothic" w:hAnsi="Century Gothic"/>
          <w:spacing w:val="-5"/>
          <w:sz w:val="18"/>
          <w:szCs w:val="18"/>
        </w:rPr>
        <w:t>Politika içeriğinde; müşterilerimizin, potansiyel müşterilerimizin, çalışanlarımızın, çalışan adaylarımızın, şirket hissedarlarının, ş</w:t>
      </w:r>
      <w:proofErr w:type="spellStart"/>
      <w:r w:rsidRPr="002B772A">
        <w:rPr>
          <w:rFonts w:ascii="Century Gothic" w:hAnsi="Century Gothic"/>
          <w:spacing w:val="-5"/>
          <w:sz w:val="18"/>
          <w:szCs w:val="18"/>
          <w:lang w:val="da-DK"/>
        </w:rPr>
        <w:t>irke</w:t>
      </w:r>
      <w:proofErr w:type="spellEnd"/>
      <w:r w:rsidRPr="002B772A">
        <w:rPr>
          <w:rFonts w:ascii="Century Gothic" w:hAnsi="Century Gothic"/>
          <w:spacing w:val="-5"/>
          <w:sz w:val="18"/>
          <w:szCs w:val="18"/>
        </w:rPr>
        <w:t>t yetkililerinin, şahıs firma yetkililerinin, veri işleyen konumunda olan firma yetkililerinin, ziyaretçilerimizin, işbirliğ</w:t>
      </w:r>
      <w:r w:rsidRPr="002B772A">
        <w:rPr>
          <w:rFonts w:ascii="Century Gothic" w:hAnsi="Century Gothic"/>
          <w:spacing w:val="-5"/>
          <w:sz w:val="18"/>
          <w:szCs w:val="18"/>
          <w:lang w:val="it-IT"/>
        </w:rPr>
        <w:t xml:space="preserve">i </w:t>
      </w:r>
      <w:proofErr w:type="spellStart"/>
      <w:r w:rsidRPr="002B772A">
        <w:rPr>
          <w:rFonts w:ascii="Century Gothic" w:hAnsi="Century Gothic"/>
          <w:spacing w:val="-5"/>
          <w:sz w:val="18"/>
          <w:szCs w:val="18"/>
          <w:lang w:val="it-IT"/>
        </w:rPr>
        <w:t>i</w:t>
      </w:r>
      <w:proofErr w:type="spellEnd"/>
      <w:r w:rsidRPr="002B772A">
        <w:rPr>
          <w:rFonts w:ascii="Century Gothic" w:hAnsi="Century Gothic"/>
          <w:spacing w:val="-5"/>
          <w:sz w:val="18"/>
          <w:szCs w:val="18"/>
        </w:rPr>
        <w:t xml:space="preserve">çinde olduğumuz kurumların, kara nakliyecilerin, gümrük müşavirlerin ve üçüncü kişilerin kişisel verilerinin işlenmesi ve korunması düzenlenmektedir.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Şirketimizin kişisel verilerin korunması ile ilgili hassasiyeti gereğince yönetilen İşbu Politika’da 6698 sayılı Kişisel Verilerin Korunması Kanunu (“KVKK”) ve ilgili yönetmelikler uyarınca kişisel verilerin korunması için gerekli özen ve yükümlülüklerin yerine getirilerek gerekli idari ve teknik tedbirler alınmaktadır.</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C865E9">
      <w:pPr>
        <w:pStyle w:val="Body"/>
        <w:spacing w:after="0" w:line="240" w:lineRule="auto"/>
        <w:jc w:val="both"/>
        <w:rPr>
          <w:rFonts w:ascii="Century Gothic" w:eastAsia="Helvetica" w:hAnsi="Century Gothic" w:cs="Helvetica"/>
          <w:color w:val="5E5E5E"/>
          <w:spacing w:val="56"/>
          <w:sz w:val="18"/>
          <w:szCs w:val="18"/>
        </w:rPr>
      </w:pPr>
    </w:p>
    <w:p w:rsidR="00C865E9" w:rsidRPr="002B772A" w:rsidRDefault="002B772A">
      <w:pPr>
        <w:pStyle w:val="Body"/>
        <w:spacing w:after="0" w:line="240" w:lineRule="auto"/>
        <w:jc w:val="both"/>
        <w:rPr>
          <w:rFonts w:ascii="Century Gothic" w:eastAsia="Helvetica" w:hAnsi="Century Gothic" w:cs="Helvetica"/>
          <w:color w:val="5E5E5E"/>
          <w:spacing w:val="56"/>
          <w:sz w:val="18"/>
          <w:szCs w:val="18"/>
        </w:rPr>
      </w:pPr>
      <w:r w:rsidRPr="002B772A">
        <w:rPr>
          <w:rFonts w:ascii="Century Gothic" w:hAnsi="Century Gothic"/>
          <w:color w:val="5E5E5E"/>
          <w:spacing w:val="56"/>
          <w:sz w:val="18"/>
          <w:szCs w:val="18"/>
        </w:rPr>
        <w:t>A.2 TANIMLAR</w:t>
      </w:r>
    </w:p>
    <w:p w:rsidR="00C865E9" w:rsidRPr="002B772A" w:rsidRDefault="00C865E9">
      <w:pPr>
        <w:pStyle w:val="Body"/>
        <w:spacing w:after="0" w:line="240" w:lineRule="auto"/>
        <w:jc w:val="both"/>
        <w:rPr>
          <w:rFonts w:ascii="Century Gothic" w:eastAsia="Helvetica" w:hAnsi="Century Gothic" w:cs="Helvetica"/>
          <w:spacing w:val="56"/>
          <w:sz w:val="18"/>
          <w:szCs w:val="18"/>
        </w:rPr>
      </w:pPr>
    </w:p>
    <w:p w:rsidR="00C865E9" w:rsidRPr="002B772A" w:rsidRDefault="00C865E9">
      <w:pPr>
        <w:pStyle w:val="Body"/>
        <w:spacing w:after="0" w:line="240" w:lineRule="auto"/>
        <w:jc w:val="both"/>
        <w:rPr>
          <w:rFonts w:ascii="Century Gothic" w:eastAsia="Helvetica" w:hAnsi="Century Gothic" w:cs="Helvetica"/>
          <w:spacing w:val="56"/>
          <w:sz w:val="18"/>
          <w:szCs w:val="18"/>
        </w:rPr>
      </w:pPr>
    </w:p>
    <w:p w:rsidR="00C865E9" w:rsidRPr="002B772A" w:rsidRDefault="002B772A" w:rsidP="002B772A">
      <w:pPr>
        <w:pStyle w:val="Default"/>
        <w:spacing w:after="240" w:line="300" w:lineRule="atLeast"/>
        <w:rPr>
          <w:rFonts w:ascii="Century Gothic" w:eastAsia="Helvetica" w:hAnsi="Century Gothic" w:cs="Helvetica"/>
          <w:sz w:val="18"/>
          <w:szCs w:val="18"/>
        </w:rPr>
      </w:pPr>
      <w:r w:rsidRPr="002B772A">
        <w:rPr>
          <w:rFonts w:ascii="Century Gothic" w:hAnsi="Century Gothic"/>
          <w:color w:val="5E5E5E"/>
          <w:sz w:val="18"/>
          <w:szCs w:val="18"/>
        </w:rPr>
        <w:t>Açık rıza</w:t>
      </w:r>
      <w:r w:rsidRPr="002B772A">
        <w:rPr>
          <w:rFonts w:ascii="Century Gothic" w:hAnsi="Century Gothic"/>
          <w:sz w:val="18"/>
          <w:szCs w:val="18"/>
        </w:rPr>
        <w:t>: Belirli bir konuya ilişkin, bilgilendirilmeye dayanan ve özgür iradeyle açıklanan rızayı,</w:t>
      </w:r>
      <w:r w:rsidRPr="002B772A">
        <w:rPr>
          <w:rFonts w:ascii="Century Gothic" w:hAnsi="Century Gothic"/>
          <w:sz w:val="18"/>
          <w:szCs w:val="18"/>
        </w:rPr>
        <w:br/>
      </w:r>
      <w:r w:rsidRPr="002B772A">
        <w:rPr>
          <w:rFonts w:ascii="Century Gothic" w:hAnsi="Century Gothic"/>
          <w:color w:val="5E5E5E"/>
          <w:sz w:val="18"/>
          <w:szCs w:val="18"/>
        </w:rPr>
        <w:t>Anonim hale getirme:</w:t>
      </w:r>
      <w:r w:rsidRPr="002B772A">
        <w:rPr>
          <w:rFonts w:ascii="Century Gothic" w:hAnsi="Century Gothic"/>
          <w:sz w:val="18"/>
          <w:szCs w:val="18"/>
        </w:rPr>
        <w:t xml:space="preserve"> </w:t>
      </w:r>
      <w:r w:rsidRPr="002B772A">
        <w:rPr>
          <w:rFonts w:ascii="Century Gothic" w:hAnsi="Century Gothic"/>
          <w:spacing w:val="-2"/>
          <w:sz w:val="18"/>
          <w:szCs w:val="18"/>
        </w:rPr>
        <w:t>Kişisel verilerin, başka verilerle eşleştirilerek dahi hiçbir surette kimliği belirli veya belirlenebilir bir gerçek kişiyle ilişkilendirilemeyecek hale getirilmesini,</w:t>
      </w:r>
      <w:r w:rsidRPr="002B772A">
        <w:rPr>
          <w:rFonts w:ascii="Century Gothic" w:hAnsi="Century Gothic"/>
          <w:spacing w:val="-2"/>
          <w:sz w:val="18"/>
          <w:szCs w:val="18"/>
        </w:rPr>
        <w:br/>
      </w:r>
      <w:r w:rsidRPr="002B772A">
        <w:rPr>
          <w:rFonts w:ascii="Century Gothic" w:hAnsi="Century Gothic"/>
          <w:color w:val="5E5E5E"/>
          <w:sz w:val="18"/>
          <w:szCs w:val="18"/>
        </w:rPr>
        <w:t>Baş</w:t>
      </w:r>
      <w:proofErr w:type="spellStart"/>
      <w:r w:rsidRPr="002B772A">
        <w:rPr>
          <w:rFonts w:ascii="Century Gothic" w:hAnsi="Century Gothic"/>
          <w:color w:val="5E5E5E"/>
          <w:sz w:val="18"/>
          <w:szCs w:val="18"/>
          <w:lang w:val="de-DE"/>
        </w:rPr>
        <w:t>kan</w:t>
      </w:r>
      <w:proofErr w:type="spellEnd"/>
      <w:r w:rsidRPr="002B772A">
        <w:rPr>
          <w:rFonts w:ascii="Century Gothic" w:hAnsi="Century Gothic"/>
          <w:color w:val="5E5E5E"/>
          <w:sz w:val="18"/>
          <w:szCs w:val="18"/>
          <w:lang w:val="de-DE"/>
        </w:rPr>
        <w:t>:</w:t>
      </w:r>
      <w:r w:rsidRPr="002B772A">
        <w:rPr>
          <w:rFonts w:ascii="Century Gothic" w:hAnsi="Century Gothic"/>
          <w:sz w:val="18"/>
          <w:szCs w:val="18"/>
        </w:rPr>
        <w:t xml:space="preserve"> Kişisel Verileri Koruma Kurumu Başkanını,</w:t>
      </w:r>
      <w:r w:rsidRPr="002B772A">
        <w:rPr>
          <w:rFonts w:ascii="Century Gothic" w:hAnsi="Century Gothic"/>
          <w:sz w:val="18"/>
          <w:szCs w:val="18"/>
        </w:rPr>
        <w:br/>
      </w:r>
      <w:r w:rsidRPr="002B772A">
        <w:rPr>
          <w:rFonts w:ascii="Century Gothic" w:hAnsi="Century Gothic"/>
          <w:color w:val="5E5E5E"/>
          <w:sz w:val="18"/>
          <w:szCs w:val="18"/>
        </w:rPr>
        <w:t>İlgili kiş</w:t>
      </w:r>
      <w:r w:rsidRPr="002B772A">
        <w:rPr>
          <w:rFonts w:ascii="Century Gothic" w:hAnsi="Century Gothic"/>
          <w:color w:val="5E5E5E"/>
          <w:sz w:val="18"/>
          <w:szCs w:val="18"/>
          <w:lang w:val="it-IT"/>
        </w:rPr>
        <w:t>i:</w:t>
      </w:r>
      <w:r w:rsidRPr="002B772A">
        <w:rPr>
          <w:rFonts w:ascii="Century Gothic" w:hAnsi="Century Gothic"/>
          <w:sz w:val="18"/>
          <w:szCs w:val="18"/>
        </w:rPr>
        <w:t xml:space="preserve"> Kişisel verisi işlenen gerçek kişiyi ve Politika kapsamında  müşterileriler, potansiyel müşteriler, </w:t>
      </w:r>
      <w:r w:rsidRPr="002B772A">
        <w:rPr>
          <w:rFonts w:ascii="Century Gothic" w:hAnsi="Century Gothic"/>
          <w:sz w:val="18"/>
          <w:szCs w:val="18"/>
          <w:lang w:val="pt-PT"/>
        </w:rPr>
        <w:t>ç</w:t>
      </w:r>
      <w:r w:rsidRPr="002B772A">
        <w:rPr>
          <w:rFonts w:ascii="Century Gothic" w:hAnsi="Century Gothic"/>
          <w:sz w:val="18"/>
          <w:szCs w:val="18"/>
        </w:rPr>
        <w:t xml:space="preserve">alışanlar, </w:t>
      </w:r>
      <w:r w:rsidRPr="002B772A">
        <w:rPr>
          <w:rFonts w:ascii="Century Gothic" w:hAnsi="Century Gothic"/>
          <w:sz w:val="18"/>
          <w:szCs w:val="18"/>
          <w:lang w:val="pt-PT"/>
        </w:rPr>
        <w:t>ç</w:t>
      </w:r>
      <w:r w:rsidRPr="002B772A">
        <w:rPr>
          <w:rFonts w:ascii="Century Gothic" w:hAnsi="Century Gothic"/>
          <w:sz w:val="18"/>
          <w:szCs w:val="18"/>
        </w:rPr>
        <w:t>alışan adayları, şirket hissedarları, şirket yetkilileri, ş</w:t>
      </w:r>
      <w:r w:rsidRPr="002B772A">
        <w:rPr>
          <w:rFonts w:ascii="Century Gothic" w:hAnsi="Century Gothic"/>
          <w:sz w:val="18"/>
          <w:szCs w:val="18"/>
          <w:lang w:val="de-DE"/>
        </w:rPr>
        <w:t>ah</w:t>
      </w:r>
      <w:r w:rsidRPr="002B772A">
        <w:rPr>
          <w:rFonts w:ascii="Century Gothic" w:hAnsi="Century Gothic"/>
          <w:sz w:val="18"/>
          <w:szCs w:val="18"/>
        </w:rPr>
        <w:t>ıs firma yetkilileri, veri işleyen konumunda olan firma yetkilileri, ziyaret</w:t>
      </w:r>
      <w:r w:rsidRPr="002B772A">
        <w:rPr>
          <w:rFonts w:ascii="Century Gothic" w:hAnsi="Century Gothic"/>
          <w:sz w:val="18"/>
          <w:szCs w:val="18"/>
          <w:lang w:val="pt-PT"/>
        </w:rPr>
        <w:t>ç</w:t>
      </w:r>
      <w:r w:rsidRPr="002B772A">
        <w:rPr>
          <w:rFonts w:ascii="Century Gothic" w:hAnsi="Century Gothic"/>
          <w:sz w:val="18"/>
          <w:szCs w:val="18"/>
        </w:rPr>
        <w:t>iler, işbirliğ</w:t>
      </w:r>
      <w:r w:rsidRPr="002B772A">
        <w:rPr>
          <w:rFonts w:ascii="Century Gothic" w:hAnsi="Century Gothic"/>
          <w:sz w:val="18"/>
          <w:szCs w:val="18"/>
          <w:lang w:val="it-IT"/>
        </w:rPr>
        <w:t xml:space="preserve">i </w:t>
      </w:r>
      <w:proofErr w:type="spellStart"/>
      <w:r w:rsidRPr="002B772A">
        <w:rPr>
          <w:rFonts w:ascii="Century Gothic" w:hAnsi="Century Gothic"/>
          <w:sz w:val="18"/>
          <w:szCs w:val="18"/>
          <w:lang w:val="it-IT"/>
        </w:rPr>
        <w:t>i</w:t>
      </w:r>
      <w:proofErr w:type="spellEnd"/>
      <w:r w:rsidRPr="002B772A">
        <w:rPr>
          <w:rFonts w:ascii="Century Gothic" w:hAnsi="Century Gothic"/>
          <w:sz w:val="18"/>
          <w:szCs w:val="18"/>
          <w:lang w:val="pt-PT"/>
        </w:rPr>
        <w:t>ç</w:t>
      </w:r>
      <w:r w:rsidRPr="002B772A">
        <w:rPr>
          <w:rFonts w:ascii="Century Gothic" w:hAnsi="Century Gothic"/>
          <w:sz w:val="18"/>
          <w:szCs w:val="18"/>
        </w:rPr>
        <w:t>inde olduğumuz kurumlar, kara nakliyecileri, gümrük müşavirleri</w:t>
      </w:r>
      <w:r w:rsidRPr="002B772A">
        <w:rPr>
          <w:rFonts w:ascii="Century Gothic" w:hAnsi="Century Gothic"/>
          <w:sz w:val="18"/>
          <w:szCs w:val="18"/>
        </w:rPr>
        <w:br/>
      </w:r>
      <w:r w:rsidRPr="002B772A">
        <w:rPr>
          <w:rFonts w:ascii="Century Gothic" w:hAnsi="Century Gothic"/>
          <w:color w:val="5E5E5E"/>
          <w:sz w:val="18"/>
          <w:szCs w:val="18"/>
        </w:rPr>
        <w:t>V</w:t>
      </w:r>
      <w:r w:rsidRPr="002B772A">
        <w:rPr>
          <w:rFonts w:ascii="Century Gothic" w:hAnsi="Century Gothic"/>
          <w:color w:val="5E5E5E"/>
          <w:sz w:val="18"/>
          <w:szCs w:val="18"/>
          <w:lang w:val="it-IT"/>
        </w:rPr>
        <w:t>eri:</w:t>
      </w:r>
      <w:r w:rsidRPr="002B772A">
        <w:rPr>
          <w:rFonts w:ascii="Century Gothic" w:hAnsi="Century Gothic"/>
          <w:sz w:val="18"/>
          <w:szCs w:val="18"/>
        </w:rPr>
        <w:t xml:space="preserve"> Kimliği belirli veya belirlenebilir gerçek kişiye ilişkin her türlü bilgiyi,</w:t>
      </w:r>
      <w:r w:rsidRPr="002B772A">
        <w:rPr>
          <w:rFonts w:ascii="Century Gothic" w:hAnsi="Century Gothic"/>
          <w:sz w:val="18"/>
          <w:szCs w:val="18"/>
        </w:rPr>
        <w:br/>
      </w:r>
      <w:r w:rsidRPr="002B772A">
        <w:rPr>
          <w:rFonts w:ascii="Century Gothic" w:hAnsi="Century Gothic"/>
          <w:color w:val="5E5E5E"/>
          <w:sz w:val="18"/>
          <w:szCs w:val="18"/>
        </w:rPr>
        <w:t>Kişisel verilerin is</w:t>
      </w:r>
      <w:r w:rsidRPr="002B772A">
        <w:rPr>
          <w:rFonts w:ascii="Arial" w:hAnsi="Arial" w:cs="Arial"/>
          <w:color w:val="5E5E5E"/>
          <w:sz w:val="18"/>
          <w:szCs w:val="18"/>
        </w:rPr>
        <w:t>̧</w:t>
      </w:r>
      <w:r w:rsidRPr="002B772A">
        <w:rPr>
          <w:rFonts w:ascii="Century Gothic" w:hAnsi="Century Gothic"/>
          <w:color w:val="5E5E5E"/>
          <w:sz w:val="18"/>
          <w:szCs w:val="18"/>
        </w:rPr>
        <w:t>lenmesi:</w:t>
      </w:r>
      <w:r w:rsidRPr="002B772A">
        <w:rPr>
          <w:rFonts w:ascii="Century Gothic" w:hAnsi="Century Gothic"/>
          <w:sz w:val="18"/>
          <w:szCs w:val="18"/>
        </w:rPr>
        <w:t xml:space="preserve"> Kişisel verilerin tamamen veya kısmen otomatik olan ya da herhangi bir veri kayıt sisteminin parçası olmak kaydıyla otomatik olmayan yollarla elde edilmesi, kaydedilmesi, depolanması, muhafaza edilmesi, değiştirilmesi, yeniden düzenlenmesi, açıklanması, aktarılması</w:t>
      </w:r>
      <w:r w:rsidRPr="002B772A">
        <w:rPr>
          <w:rFonts w:ascii="Century Gothic" w:hAnsi="Century Gothic"/>
          <w:sz w:val="18"/>
          <w:szCs w:val="18"/>
          <w:lang w:val="fr-FR"/>
        </w:rPr>
        <w:t xml:space="preserve">, </w:t>
      </w:r>
      <w:proofErr w:type="spellStart"/>
      <w:r w:rsidRPr="002B772A">
        <w:rPr>
          <w:rFonts w:ascii="Century Gothic" w:hAnsi="Century Gothic"/>
          <w:sz w:val="18"/>
          <w:szCs w:val="18"/>
          <w:lang w:val="fr-FR"/>
        </w:rPr>
        <w:t>devral</w:t>
      </w:r>
      <w:proofErr w:type="spellEnd"/>
      <w:r w:rsidRPr="002B772A">
        <w:rPr>
          <w:rFonts w:ascii="Century Gothic" w:hAnsi="Century Gothic"/>
          <w:sz w:val="18"/>
          <w:szCs w:val="18"/>
        </w:rPr>
        <w:t>ınması, elde edilebilir hale getirilmesi, sını</w:t>
      </w:r>
      <w:proofErr w:type="spellStart"/>
      <w:r w:rsidRPr="002B772A">
        <w:rPr>
          <w:rFonts w:ascii="Century Gothic" w:hAnsi="Century Gothic"/>
          <w:sz w:val="18"/>
          <w:szCs w:val="18"/>
          <w:lang w:val="de-DE"/>
        </w:rPr>
        <w:t>fland</w:t>
      </w:r>
      <w:proofErr w:type="spellEnd"/>
      <w:r w:rsidRPr="002B772A">
        <w:rPr>
          <w:rFonts w:ascii="Century Gothic" w:hAnsi="Century Gothic"/>
          <w:sz w:val="18"/>
          <w:szCs w:val="18"/>
        </w:rPr>
        <w:t xml:space="preserve">ırılması ya da kullanılmasının engellenmesi gibi veriler üzerinde gerçekleştirilen her türlü işlemi, </w:t>
      </w:r>
      <w:r w:rsidRPr="002B772A">
        <w:rPr>
          <w:rFonts w:ascii="Century Gothic" w:hAnsi="Century Gothic"/>
          <w:sz w:val="18"/>
          <w:szCs w:val="18"/>
        </w:rPr>
        <w:br/>
      </w:r>
      <w:r w:rsidRPr="002B772A">
        <w:rPr>
          <w:rFonts w:ascii="Century Gothic" w:hAnsi="Century Gothic"/>
          <w:color w:val="5E5E5E"/>
          <w:sz w:val="18"/>
          <w:szCs w:val="18"/>
        </w:rPr>
        <w:t xml:space="preserve">Kurul: </w:t>
      </w:r>
      <w:r w:rsidRPr="002B772A">
        <w:rPr>
          <w:rFonts w:ascii="Century Gothic" w:hAnsi="Century Gothic"/>
          <w:sz w:val="18"/>
          <w:szCs w:val="18"/>
        </w:rPr>
        <w:t>Kişisel Verileri Koruma Kurulunu,</w:t>
      </w:r>
      <w:r w:rsidRPr="002B772A">
        <w:rPr>
          <w:rFonts w:ascii="Century Gothic" w:hAnsi="Century Gothic"/>
          <w:sz w:val="18"/>
          <w:szCs w:val="18"/>
        </w:rPr>
        <w:br/>
      </w:r>
      <w:r w:rsidRPr="002B772A">
        <w:rPr>
          <w:rFonts w:ascii="Century Gothic" w:hAnsi="Century Gothic"/>
          <w:color w:val="5E5E5E"/>
          <w:sz w:val="18"/>
          <w:szCs w:val="18"/>
        </w:rPr>
        <w:t>Kurum:</w:t>
      </w:r>
      <w:r w:rsidRPr="002B772A">
        <w:rPr>
          <w:rFonts w:ascii="Century Gothic" w:hAnsi="Century Gothic"/>
          <w:sz w:val="18"/>
          <w:szCs w:val="18"/>
        </w:rPr>
        <w:t xml:space="preserve"> Kişisel Verileri Koruma Kurumunu,</w:t>
      </w:r>
      <w:r w:rsidRPr="002B772A">
        <w:rPr>
          <w:rFonts w:ascii="Century Gothic" w:hAnsi="Century Gothic"/>
          <w:sz w:val="18"/>
          <w:szCs w:val="18"/>
        </w:rPr>
        <w:br/>
      </w:r>
      <w:r w:rsidRPr="002B772A">
        <w:rPr>
          <w:rFonts w:ascii="Century Gothic" w:hAnsi="Century Gothic"/>
          <w:color w:val="5E5E5E"/>
          <w:sz w:val="18"/>
          <w:szCs w:val="18"/>
        </w:rPr>
        <w:t xml:space="preserve">Veri işleyen: </w:t>
      </w:r>
      <w:r w:rsidRPr="002B772A">
        <w:rPr>
          <w:rFonts w:ascii="Century Gothic" w:hAnsi="Century Gothic"/>
          <w:sz w:val="18"/>
          <w:szCs w:val="18"/>
        </w:rPr>
        <w:t>Veri sorumlusunun verdiği yetkiye dayanarak onun adına kişisel verileri işleyen gerçek veya tüzel kişiyi,</w:t>
      </w:r>
      <w:r w:rsidRPr="002B772A">
        <w:rPr>
          <w:rFonts w:ascii="Century Gothic" w:hAnsi="Century Gothic"/>
          <w:sz w:val="18"/>
          <w:szCs w:val="18"/>
        </w:rPr>
        <w:br/>
      </w:r>
      <w:r w:rsidRPr="002B772A">
        <w:rPr>
          <w:rFonts w:ascii="Century Gothic" w:hAnsi="Century Gothic"/>
          <w:color w:val="5E5E5E"/>
          <w:sz w:val="18"/>
          <w:szCs w:val="18"/>
        </w:rPr>
        <w:t>Veri kayıt sistemi:</w:t>
      </w:r>
      <w:r w:rsidRPr="002B772A">
        <w:rPr>
          <w:rFonts w:ascii="Century Gothic" w:hAnsi="Century Gothic"/>
          <w:sz w:val="18"/>
          <w:szCs w:val="18"/>
        </w:rPr>
        <w:t xml:space="preserve"> Kişisel verilerin belirli kriterlere göre yapılandırılarak işlendiği kayıt sistemini, </w:t>
      </w:r>
      <w:r w:rsidRPr="002B772A">
        <w:rPr>
          <w:rFonts w:ascii="Century Gothic" w:hAnsi="Century Gothic"/>
          <w:sz w:val="18"/>
          <w:szCs w:val="18"/>
        </w:rPr>
        <w:br/>
      </w:r>
      <w:r w:rsidRPr="002B772A">
        <w:rPr>
          <w:rFonts w:ascii="Century Gothic" w:hAnsi="Century Gothic"/>
          <w:color w:val="5E5E5E"/>
          <w:sz w:val="18"/>
          <w:szCs w:val="18"/>
        </w:rPr>
        <w:t>Veri sorumlusu:</w:t>
      </w:r>
      <w:r w:rsidRPr="002B772A">
        <w:rPr>
          <w:rFonts w:ascii="Century Gothic" w:hAnsi="Century Gothic"/>
          <w:sz w:val="18"/>
          <w:szCs w:val="18"/>
        </w:rPr>
        <w:t xml:space="preserve"> Kişisel verilerin işleme amaçlarını ve vasıtalarını belirleyen, veri kayıt sisteminin kurulmasından ve yönetilmesinden sorumlu olan gerçek veya tüzel kişiyi, ifade eder. </w:t>
      </w:r>
      <w:r w:rsidRPr="002B772A">
        <w:rPr>
          <w:rFonts w:ascii="Century Gothic" w:hAnsi="Century Gothic"/>
          <w:sz w:val="18"/>
          <w:szCs w:val="18"/>
        </w:rPr>
        <w:br/>
      </w:r>
      <w:r w:rsidRPr="002B772A">
        <w:rPr>
          <w:rFonts w:ascii="Century Gothic" w:hAnsi="Century Gothic"/>
          <w:color w:val="5E5E5E"/>
          <w:sz w:val="18"/>
          <w:szCs w:val="18"/>
        </w:rPr>
        <w:t xml:space="preserve">Kanun </w:t>
      </w:r>
      <w:r w:rsidRPr="002B772A">
        <w:rPr>
          <w:rFonts w:ascii="Century Gothic" w:hAnsi="Century Gothic"/>
          <w:sz w:val="18"/>
          <w:szCs w:val="18"/>
        </w:rPr>
        <w:t>: 6698 sayılı kişisel verilerin korunması kanunu anlaşılacaktır</w:t>
      </w: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p>
    <w:p w:rsidR="00C865E9" w:rsidRPr="002B772A" w:rsidRDefault="00C865E9">
      <w:pPr>
        <w:pStyle w:val="Body"/>
        <w:spacing w:after="0" w:line="240" w:lineRule="auto"/>
        <w:jc w:val="both"/>
        <w:rPr>
          <w:rFonts w:ascii="Century Gothic" w:eastAsia="Helvetica" w:hAnsi="Century Gothic" w:cs="Helvetica"/>
          <w:color w:val="5E5E5E"/>
          <w:sz w:val="18"/>
          <w:szCs w:val="18"/>
        </w:rPr>
      </w:pPr>
    </w:p>
    <w:p w:rsidR="00C865E9" w:rsidRPr="002B772A" w:rsidRDefault="00C865E9">
      <w:pPr>
        <w:pStyle w:val="Body"/>
        <w:spacing w:after="0" w:line="240" w:lineRule="auto"/>
        <w:jc w:val="both"/>
        <w:rPr>
          <w:rFonts w:ascii="Century Gothic" w:eastAsia="Helvetica" w:hAnsi="Century Gothic" w:cs="Helvetica"/>
          <w:color w:val="5E5E5E"/>
          <w:sz w:val="18"/>
          <w:szCs w:val="18"/>
        </w:rPr>
      </w:pPr>
    </w:p>
    <w:p w:rsidR="00C865E9" w:rsidRPr="002B772A" w:rsidRDefault="002B772A">
      <w:pPr>
        <w:pStyle w:val="Body"/>
        <w:spacing w:after="0" w:line="240" w:lineRule="auto"/>
        <w:jc w:val="both"/>
        <w:rPr>
          <w:rFonts w:ascii="Century Gothic" w:eastAsia="Helvetica" w:hAnsi="Century Gothic" w:cs="Helvetica"/>
          <w:color w:val="5E5E5E"/>
          <w:sz w:val="18"/>
          <w:szCs w:val="18"/>
        </w:rPr>
      </w:pPr>
      <w:r w:rsidRPr="002B772A">
        <w:rPr>
          <w:rFonts w:ascii="Century Gothic" w:hAnsi="Century Gothic"/>
          <w:color w:val="5E5E5E"/>
          <w:sz w:val="18"/>
          <w:szCs w:val="18"/>
        </w:rPr>
        <w:t xml:space="preserve">A.3 POLİTİKANIN AMACI </w:t>
      </w:r>
    </w:p>
    <w:p w:rsidR="00C865E9" w:rsidRPr="002B772A" w:rsidRDefault="00C865E9">
      <w:pPr>
        <w:pStyle w:val="Body"/>
        <w:spacing w:after="0" w:line="240" w:lineRule="auto"/>
        <w:jc w:val="both"/>
        <w:rPr>
          <w:rFonts w:ascii="Century Gothic" w:eastAsia="Helvetica" w:hAnsi="Century Gothic" w:cs="Helvetica"/>
          <w:spacing w:val="56"/>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Politikanın temel amacı Kanuna ve ilgili yönetmeliklere uygun olarak</w:t>
      </w:r>
      <w:r w:rsidRPr="002B772A">
        <w:rPr>
          <w:rFonts w:ascii="Century Gothic" w:hAnsi="Century Gothic"/>
          <w:sz w:val="18"/>
          <w:szCs w:val="18"/>
        </w:rPr>
        <w:br/>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 xml:space="preserve">Kişisel verilerin temin edilmesine, işlenmesine, saklanmasına, imhasına ve verilerin korunmasına ilişkin yürütülen süreç ile ilgili açıklamaları, </w:t>
      </w:r>
    </w:p>
    <w:p w:rsidR="00C865E9" w:rsidRPr="002B772A" w:rsidRDefault="002B772A">
      <w:pPr>
        <w:pStyle w:val="Body"/>
        <w:spacing w:after="0" w:line="240" w:lineRule="auto"/>
        <w:jc w:val="both"/>
        <w:rPr>
          <w:rFonts w:ascii="Century Gothic" w:eastAsia="Helvetica" w:hAnsi="Century Gothic" w:cs="Helvetica"/>
          <w:color w:val="EE220C"/>
          <w:sz w:val="18"/>
          <w:szCs w:val="18"/>
        </w:rPr>
      </w:pPr>
      <w:r w:rsidRPr="002B772A">
        <w:rPr>
          <w:rFonts w:ascii="Century Gothic" w:hAnsi="Century Gothic"/>
          <w:color w:val="EE220C"/>
          <w:sz w:val="18"/>
          <w:szCs w:val="18"/>
        </w:rPr>
        <w:t xml:space="preserve"> </w:t>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 xml:space="preserve">Veri koruma hukuku bağlamında benimsenen ilkelerini,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 xml:space="preserve">İlgili kişinin haklarını,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 xml:space="preserve">Açık rızanın alınma şeklini,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 xml:space="preserve">Şirketimiz tarafından alınan idari ve teknik tedbirleri,    </w:t>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 içermektedir.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Ayrıca Politika kişisel verileri işlenen ilgili kişileri verilerinin işlenmesi, korunması, saklanması ve imhası konusunda bilgilendirmekte ve Şirket tarafından belirlenen usulleri içermektedir.</w:t>
      </w:r>
    </w:p>
    <w:p w:rsidR="00C865E9" w:rsidRPr="002B772A" w:rsidRDefault="00C865E9">
      <w:pPr>
        <w:pStyle w:val="Body"/>
        <w:rPr>
          <w:rFonts w:ascii="Century Gothic" w:hAnsi="Century Gothic"/>
          <w:sz w:val="18"/>
          <w:szCs w:val="18"/>
        </w:rPr>
      </w:pPr>
    </w:p>
    <w:p w:rsidR="00C865E9" w:rsidRPr="002B772A" w:rsidRDefault="00C865E9">
      <w:pPr>
        <w:pStyle w:val="Body"/>
        <w:spacing w:after="0" w:line="240" w:lineRule="auto"/>
        <w:jc w:val="both"/>
        <w:rPr>
          <w:rFonts w:ascii="Century Gothic" w:eastAsia="Helvetica" w:hAnsi="Century Gothic" w:cs="Helvetica"/>
          <w:color w:val="5E5E5E"/>
          <w:spacing w:val="56"/>
          <w:sz w:val="18"/>
          <w:szCs w:val="18"/>
        </w:rPr>
      </w:pPr>
    </w:p>
    <w:p w:rsidR="00C865E9" w:rsidRPr="002B772A" w:rsidRDefault="002B772A">
      <w:pPr>
        <w:pStyle w:val="Body"/>
        <w:spacing w:after="0" w:line="240" w:lineRule="auto"/>
        <w:jc w:val="both"/>
        <w:rPr>
          <w:rFonts w:ascii="Century Gothic" w:eastAsia="Helvetica" w:hAnsi="Century Gothic" w:cs="Helvetica"/>
          <w:color w:val="5E5E5E"/>
          <w:spacing w:val="56"/>
          <w:sz w:val="18"/>
          <w:szCs w:val="18"/>
        </w:rPr>
      </w:pPr>
      <w:r w:rsidRPr="002B772A">
        <w:rPr>
          <w:rFonts w:ascii="Century Gothic" w:hAnsi="Century Gothic"/>
          <w:color w:val="5E5E5E"/>
          <w:spacing w:val="56"/>
          <w:sz w:val="18"/>
          <w:szCs w:val="18"/>
        </w:rPr>
        <w:t>A.4 POLİTİKANIN KAPSAMI</w:t>
      </w:r>
    </w:p>
    <w:p w:rsidR="00C865E9" w:rsidRPr="002B772A" w:rsidRDefault="00C865E9">
      <w:pPr>
        <w:pStyle w:val="Body"/>
        <w:spacing w:after="0" w:line="240" w:lineRule="auto"/>
        <w:jc w:val="both"/>
        <w:rPr>
          <w:rFonts w:ascii="Century Gothic" w:eastAsia="Helvetica" w:hAnsi="Century Gothic" w:cs="Helvetica"/>
          <w:spacing w:val="56"/>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Politika, Şirketimiz tarafından hangi kişisel verilerin ne şekilde temin edilebileceğini, temin yöntemlerini, hangi amaçlarla işlenebileceğini, aktarımın hangi durumlarda hangi kurallara göre yapılacağını, ilgili kişinin haklarının neler olduğu ve nasıl kullandırılacağını, verilerin saklama sürelerinin belirlenmesindeki esasları, sürenin sonunda nasıl bir imha yöntemi izleneceğini ve hangi güvenlik önlemlerinin alınacağını içermektedir.</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Politikanın uygulama kapsamı ilgili kişiler için tamamiyle uygulanabileceği gibi yalnızca bir kısım hükümleri de uygulanabilecektir.</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color w:val="5E5E5E"/>
          <w:spacing w:val="25"/>
          <w:sz w:val="18"/>
          <w:szCs w:val="18"/>
        </w:rPr>
      </w:pPr>
      <w:r w:rsidRPr="002B772A">
        <w:rPr>
          <w:rFonts w:ascii="Century Gothic" w:hAnsi="Century Gothic"/>
          <w:color w:val="5E5E5E"/>
          <w:spacing w:val="25"/>
          <w:sz w:val="18"/>
          <w:szCs w:val="18"/>
        </w:rPr>
        <w:t>A.5 POLİTİKANIN VE İLGİLİ MEVZUATIN UYGULANMASI</w:t>
      </w:r>
    </w:p>
    <w:p w:rsidR="00C865E9" w:rsidRPr="002B772A" w:rsidRDefault="00C865E9">
      <w:pPr>
        <w:pStyle w:val="Body"/>
        <w:spacing w:after="0" w:line="240" w:lineRule="auto"/>
        <w:jc w:val="both"/>
        <w:rPr>
          <w:rFonts w:ascii="Century Gothic" w:eastAsia="Helvetica" w:hAnsi="Century Gothic" w:cs="Helvetica"/>
          <w:spacing w:val="25"/>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Politika, Anayasal bir hak olan kişisel verilerin korunmasında ulusal mevzuat olan 6698 sayılı Kişisel Verilerin Korunması Kanunu ve ilgili Kişisel Verilerin Silinmesi, Yok Edilmesi veya Anonim Hale Getirilmesi Hakkında Yönetmelik, Kişisel Sağlık Verilerinin İşlenmesi ve Mahremiyetinin Sağlanması Hakkında Yönetmelik, Elektronik Haberleşme Sektöründe Kişisel Verilerin İşlenmesi ve Gizliliğinin Korunması Hakkında Yönetmelik tarafından ortaya konulan kuralların Şirket iş süreci ve faaliyetleri kapsamında somutlaştırılarak düzenlenmesinden oluşturulmuştur.</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Politikada düzenlenmeyen hususlara ilişkin yürürlükteki ulusal mevzuat ve ilgili yönetmelikler uygulanacaktır.</w:t>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r w:rsidRPr="002B772A">
        <w:rPr>
          <w:rFonts w:ascii="Century Gothic" w:hAnsi="Century Gothic"/>
          <w:sz w:val="18"/>
          <w:szCs w:val="18"/>
        </w:rPr>
        <w:tab/>
      </w:r>
    </w:p>
    <w:p w:rsidR="00C865E9" w:rsidRPr="002B772A" w:rsidRDefault="00C865E9">
      <w:pPr>
        <w:pStyle w:val="Body"/>
        <w:spacing w:after="0" w:line="240" w:lineRule="auto"/>
        <w:jc w:val="both"/>
        <w:rPr>
          <w:rFonts w:ascii="Century Gothic" w:eastAsia="Times New Roman" w:hAnsi="Century Gothic" w:cs="Times New Roman"/>
          <w:spacing w:val="56"/>
          <w:sz w:val="18"/>
          <w:szCs w:val="18"/>
        </w:rPr>
      </w:pPr>
    </w:p>
    <w:p w:rsidR="00C865E9" w:rsidRPr="002B772A" w:rsidRDefault="002B772A">
      <w:pPr>
        <w:pStyle w:val="Body"/>
        <w:spacing w:after="0" w:line="240" w:lineRule="auto"/>
        <w:jc w:val="both"/>
        <w:rPr>
          <w:rFonts w:ascii="Century Gothic" w:eastAsia="Helvetica" w:hAnsi="Century Gothic" w:cs="Helvetica"/>
          <w:color w:val="5E5E5E"/>
          <w:spacing w:val="56"/>
          <w:sz w:val="18"/>
          <w:szCs w:val="18"/>
        </w:rPr>
      </w:pPr>
      <w:r w:rsidRPr="002B772A">
        <w:rPr>
          <w:rFonts w:ascii="Century Gothic" w:hAnsi="Century Gothic"/>
          <w:color w:val="5E5E5E"/>
          <w:spacing w:val="56"/>
          <w:sz w:val="18"/>
          <w:szCs w:val="18"/>
        </w:rPr>
        <w:t>B.1 TEMEL İLKELER</w:t>
      </w:r>
    </w:p>
    <w:p w:rsidR="00C865E9" w:rsidRPr="002B772A" w:rsidRDefault="00C865E9">
      <w:pPr>
        <w:pStyle w:val="Body"/>
        <w:spacing w:after="0" w:line="240" w:lineRule="auto"/>
        <w:jc w:val="both"/>
        <w:rPr>
          <w:rFonts w:ascii="Century Gothic" w:eastAsia="Helvetica" w:hAnsi="Century Gothic" w:cs="Helvetica"/>
          <w:spacing w:val="56"/>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Politika çerçevesinde kişisel verilerin korunmasına ve işlenmesine ilişkin Kanun uyarınca Şirketimiz tarafından aşağıdaki ilkeler benimsenmiştir. (KVKK m.4)</w:t>
      </w:r>
    </w:p>
    <w:p w:rsidR="00C865E9" w:rsidRPr="002B772A" w:rsidRDefault="002B772A" w:rsidP="002B772A">
      <w:pPr>
        <w:pStyle w:val="Body"/>
        <w:numPr>
          <w:ilvl w:val="0"/>
          <w:numId w:val="2"/>
        </w:numPr>
        <w:spacing w:after="0" w:line="240" w:lineRule="auto"/>
        <w:rPr>
          <w:rFonts w:ascii="Century Gothic" w:hAnsi="Century Gothic"/>
          <w:sz w:val="18"/>
          <w:szCs w:val="18"/>
        </w:rPr>
      </w:pPr>
      <w:r w:rsidRPr="002B772A">
        <w:rPr>
          <w:rFonts w:ascii="Century Gothic" w:hAnsi="Century Gothic"/>
          <w:color w:val="5E5E5E"/>
          <w:sz w:val="18"/>
          <w:szCs w:val="18"/>
        </w:rPr>
        <w:t>Hukuka</w:t>
      </w:r>
      <w:r w:rsidRPr="002B772A">
        <w:rPr>
          <w:rFonts w:ascii="Century Gothic" w:hAnsi="Century Gothic"/>
          <w:color w:val="5E5E5E"/>
          <w:sz w:val="18"/>
          <w:szCs w:val="18"/>
          <w:lang w:val="tr-TR"/>
        </w:rPr>
        <w:t xml:space="preserve"> </w:t>
      </w:r>
      <w:r w:rsidRPr="002B772A">
        <w:rPr>
          <w:rFonts w:ascii="Century Gothic" w:hAnsi="Century Gothic"/>
          <w:color w:val="5E5E5E"/>
          <w:sz w:val="18"/>
          <w:szCs w:val="18"/>
        </w:rPr>
        <w:t>ve dürüstlük kurallarına uygun olma</w:t>
      </w:r>
      <w:r w:rsidRPr="002B772A">
        <w:rPr>
          <w:rFonts w:ascii="Century Gothic" w:hAnsi="Century Gothic"/>
          <w:color w:val="5E5E5E"/>
          <w:sz w:val="18"/>
          <w:szCs w:val="18"/>
        </w:rPr>
        <w:br/>
      </w:r>
      <w:r w:rsidRPr="002B772A">
        <w:rPr>
          <w:rFonts w:ascii="Century Gothic" w:hAnsi="Century Gothic"/>
          <w:sz w:val="18"/>
          <w:szCs w:val="18"/>
        </w:rPr>
        <w:t xml:space="preserve">Kişisel veriler ancak Kanunda ve diğer Kanunlarda öngörülen usul ve esaslar çerçevesinde işlenmektedir. Dürüstlük kuralı gereği şirket iş süreci faaliyeti ile alınan veri arasındaki ölçülülük/orantılılık ilkesi dikkate alınarak işlenmektedir.  </w:t>
      </w:r>
    </w:p>
    <w:p w:rsidR="00C865E9" w:rsidRPr="002B772A" w:rsidRDefault="00C865E9">
      <w:pPr>
        <w:pStyle w:val="Body"/>
        <w:rPr>
          <w:rFonts w:ascii="Century Gothic" w:hAnsi="Century Gothic"/>
          <w:sz w:val="18"/>
          <w:szCs w:val="18"/>
        </w:rPr>
      </w:pPr>
    </w:p>
    <w:p w:rsidR="00C865E9" w:rsidRPr="002B772A" w:rsidRDefault="002B772A" w:rsidP="002B772A">
      <w:pPr>
        <w:pStyle w:val="Body"/>
        <w:numPr>
          <w:ilvl w:val="0"/>
          <w:numId w:val="2"/>
        </w:numPr>
        <w:spacing w:after="0" w:line="240" w:lineRule="auto"/>
        <w:rPr>
          <w:rFonts w:ascii="Century Gothic" w:hAnsi="Century Gothic"/>
          <w:sz w:val="18"/>
          <w:szCs w:val="18"/>
        </w:rPr>
      </w:pPr>
      <w:r w:rsidRPr="002B772A">
        <w:rPr>
          <w:rFonts w:ascii="Century Gothic" w:hAnsi="Century Gothic"/>
          <w:color w:val="5E5E5E"/>
          <w:sz w:val="18"/>
          <w:szCs w:val="18"/>
        </w:rPr>
        <w:t xml:space="preserve">Doğru ve gerektiğinde güncel olma </w:t>
      </w:r>
      <w:r w:rsidRPr="002B772A">
        <w:rPr>
          <w:rFonts w:ascii="Century Gothic" w:hAnsi="Century Gothic"/>
          <w:color w:val="5E5E5E"/>
          <w:sz w:val="18"/>
          <w:szCs w:val="18"/>
        </w:rPr>
        <w:br/>
      </w:r>
      <w:r w:rsidRPr="002B772A">
        <w:rPr>
          <w:rFonts w:ascii="Century Gothic" w:hAnsi="Century Gothic"/>
          <w:sz w:val="18"/>
          <w:szCs w:val="18"/>
        </w:rPr>
        <w:t>Şirketimiz tarafından veri işleme amacına uygun olmayan, yanlış olan verilerin, gecikmeden silinmesi veya düzeltilmesi için gerekli her makul adım gecikmeksizin atılmaktadır. Kişisel verilerin değişmiş veya güncelliğini yitirmiş olması durumlarında hem Şirketimizin hem de veri sahibinin çıkarlarına uygun olarak güncel haliyle değiştirilmektedir.</w:t>
      </w:r>
    </w:p>
    <w:p w:rsidR="00C865E9" w:rsidRPr="002B772A" w:rsidRDefault="00C865E9">
      <w:pPr>
        <w:pStyle w:val="Body"/>
        <w:rPr>
          <w:rFonts w:ascii="Century Gothic" w:hAnsi="Century Gothic"/>
          <w:sz w:val="18"/>
          <w:szCs w:val="18"/>
        </w:rPr>
      </w:pPr>
    </w:p>
    <w:p w:rsidR="00C865E9" w:rsidRPr="002B772A" w:rsidRDefault="002B772A" w:rsidP="002B772A">
      <w:pPr>
        <w:pStyle w:val="Body"/>
        <w:numPr>
          <w:ilvl w:val="0"/>
          <w:numId w:val="2"/>
        </w:numPr>
        <w:spacing w:after="0" w:line="240" w:lineRule="auto"/>
        <w:rPr>
          <w:rFonts w:ascii="Century Gothic" w:hAnsi="Century Gothic"/>
          <w:sz w:val="18"/>
          <w:szCs w:val="18"/>
        </w:rPr>
      </w:pPr>
      <w:r w:rsidRPr="002B772A">
        <w:rPr>
          <w:rFonts w:ascii="Century Gothic" w:hAnsi="Century Gothic"/>
          <w:color w:val="5E5E5E"/>
          <w:sz w:val="18"/>
          <w:szCs w:val="18"/>
        </w:rPr>
        <w:t>Belirli, açık ve meşru amaçlar için işlenme</w:t>
      </w:r>
      <w:r w:rsidRPr="002B772A">
        <w:rPr>
          <w:rFonts w:ascii="Century Gothic" w:hAnsi="Century Gothic"/>
          <w:color w:val="5E5E5E"/>
          <w:sz w:val="18"/>
          <w:szCs w:val="18"/>
        </w:rPr>
        <w:br/>
      </w:r>
      <w:r w:rsidRPr="002B772A">
        <w:rPr>
          <w:rFonts w:ascii="Century Gothic" w:hAnsi="Century Gothic"/>
          <w:sz w:val="18"/>
          <w:szCs w:val="18"/>
        </w:rPr>
        <w:t>Belirli, açık ve meşru ama</w:t>
      </w:r>
      <w:r w:rsidRPr="002B772A">
        <w:rPr>
          <w:rFonts w:ascii="Century Gothic" w:hAnsi="Century Gothic"/>
          <w:sz w:val="18"/>
          <w:szCs w:val="18"/>
          <w:lang w:val="pt-PT"/>
        </w:rPr>
        <w:t>ç</w:t>
      </w:r>
      <w:r w:rsidRPr="002B772A">
        <w:rPr>
          <w:rFonts w:ascii="Century Gothic" w:hAnsi="Century Gothic"/>
          <w:sz w:val="18"/>
          <w:szCs w:val="18"/>
        </w:rPr>
        <w:t>lar i</w:t>
      </w:r>
      <w:r w:rsidRPr="002B772A">
        <w:rPr>
          <w:rFonts w:ascii="Century Gothic" w:hAnsi="Century Gothic"/>
          <w:sz w:val="18"/>
          <w:szCs w:val="18"/>
          <w:lang w:val="pt-PT"/>
        </w:rPr>
        <w:t>ç</w:t>
      </w:r>
      <w:r w:rsidRPr="002B772A">
        <w:rPr>
          <w:rFonts w:ascii="Century Gothic" w:hAnsi="Century Gothic"/>
          <w:sz w:val="18"/>
          <w:szCs w:val="18"/>
          <w:lang w:val="de-DE"/>
        </w:rPr>
        <w:t>in i</w:t>
      </w:r>
      <w:r w:rsidRPr="002B772A">
        <w:rPr>
          <w:rFonts w:ascii="Century Gothic" w:hAnsi="Century Gothic"/>
          <w:sz w:val="18"/>
          <w:szCs w:val="18"/>
        </w:rPr>
        <w:t>şlenme ilkesi gereğ</w:t>
      </w:r>
      <w:proofErr w:type="spellStart"/>
      <w:r w:rsidRPr="002B772A">
        <w:rPr>
          <w:rFonts w:ascii="Century Gothic" w:hAnsi="Century Gothic"/>
          <w:sz w:val="18"/>
          <w:szCs w:val="18"/>
          <w:lang w:val="en-US"/>
        </w:rPr>
        <w:t>ince</w:t>
      </w:r>
      <w:proofErr w:type="spellEnd"/>
      <w:r w:rsidRPr="002B772A">
        <w:rPr>
          <w:rFonts w:ascii="Century Gothic" w:hAnsi="Century Gothic"/>
          <w:sz w:val="18"/>
          <w:szCs w:val="18"/>
          <w:lang w:val="en-US"/>
        </w:rPr>
        <w:t xml:space="preserve"> </w:t>
      </w:r>
      <w:r w:rsidRPr="002B772A">
        <w:rPr>
          <w:rFonts w:ascii="Century Gothic" w:hAnsi="Century Gothic"/>
          <w:sz w:val="18"/>
          <w:szCs w:val="18"/>
        </w:rPr>
        <w:t>Şirketimiz veri işlenmesini iş süreci ve sunmuş olduğu hizmetle bağlantılı olarak açık ve kesin olarak belirlemektedir. İşlenen veriler sadece amacın gerçekleştirilmesi için gerekli olanla sınırlı tutulmaktadır.</w:t>
      </w:r>
    </w:p>
    <w:p w:rsidR="00C865E9" w:rsidRPr="002B772A" w:rsidRDefault="00C865E9">
      <w:pPr>
        <w:pStyle w:val="Body"/>
        <w:rPr>
          <w:rFonts w:ascii="Century Gothic" w:hAnsi="Century Gothic"/>
          <w:sz w:val="18"/>
          <w:szCs w:val="18"/>
        </w:rPr>
      </w:pPr>
    </w:p>
    <w:p w:rsidR="00C865E9" w:rsidRPr="002B772A" w:rsidRDefault="002B772A" w:rsidP="002B772A">
      <w:pPr>
        <w:pStyle w:val="Body"/>
        <w:numPr>
          <w:ilvl w:val="0"/>
          <w:numId w:val="2"/>
        </w:numPr>
        <w:spacing w:after="0" w:line="240" w:lineRule="auto"/>
        <w:rPr>
          <w:rFonts w:ascii="Century Gothic" w:hAnsi="Century Gothic"/>
          <w:sz w:val="18"/>
          <w:szCs w:val="18"/>
        </w:rPr>
      </w:pPr>
      <w:r w:rsidRPr="002B772A">
        <w:rPr>
          <w:rFonts w:ascii="Century Gothic" w:hAnsi="Century Gothic"/>
          <w:color w:val="5E5E5E"/>
          <w:sz w:val="18"/>
          <w:szCs w:val="18"/>
        </w:rPr>
        <w:t>İşlendikleri amaçla bağlantılı, sınırlı ve ölçülü olma</w:t>
      </w:r>
      <w:r w:rsidRPr="002B772A">
        <w:rPr>
          <w:rFonts w:ascii="Century Gothic" w:hAnsi="Century Gothic"/>
          <w:color w:val="5E5E5E"/>
          <w:sz w:val="18"/>
          <w:szCs w:val="18"/>
        </w:rPr>
        <w:br/>
      </w:r>
      <w:r w:rsidRPr="002B772A">
        <w:rPr>
          <w:rFonts w:ascii="Century Gothic" w:hAnsi="Century Gothic"/>
          <w:sz w:val="18"/>
          <w:szCs w:val="18"/>
        </w:rPr>
        <w:t>Şirketimiz veri işleme amacının gerçekleştirilmesiyle ilgili olmayan veya ihtiyaç duyulmayan kişisel verilerin işlenmesinden kaçınmaktadır. Sonradan ortaya çıkması muhtemel ihtiyaçların karşılanmasına yönelik ise Kanunun 5. maddesinde düzenlenmiş olan şartlardan birinin gerçekleşmesi gerekmektedir.</w:t>
      </w:r>
    </w:p>
    <w:p w:rsidR="002B772A" w:rsidRPr="002B772A" w:rsidRDefault="002B772A" w:rsidP="002B772A">
      <w:pPr>
        <w:pStyle w:val="ListParagraph"/>
        <w:rPr>
          <w:rFonts w:ascii="Century Gothic" w:hAnsi="Century Gothic"/>
          <w:sz w:val="18"/>
          <w:szCs w:val="18"/>
        </w:rPr>
      </w:pPr>
    </w:p>
    <w:p w:rsidR="002B772A" w:rsidRPr="002B772A" w:rsidRDefault="002B772A" w:rsidP="002B772A">
      <w:pPr>
        <w:pStyle w:val="Body"/>
        <w:spacing w:after="0" w:line="240" w:lineRule="auto"/>
        <w:ind w:left="458"/>
        <w:rPr>
          <w:rFonts w:ascii="Century Gothic" w:hAnsi="Century Gothic"/>
          <w:sz w:val="18"/>
          <w:szCs w:val="18"/>
        </w:rPr>
      </w:pPr>
    </w:p>
    <w:p w:rsidR="00C865E9" w:rsidRPr="002B772A" w:rsidRDefault="002B772A">
      <w:pPr>
        <w:pStyle w:val="Body"/>
        <w:numPr>
          <w:ilvl w:val="0"/>
          <w:numId w:val="3"/>
        </w:numPr>
        <w:spacing w:after="0" w:line="240" w:lineRule="auto"/>
        <w:jc w:val="both"/>
        <w:rPr>
          <w:rFonts w:ascii="Century Gothic" w:hAnsi="Century Gothic"/>
          <w:color w:val="5E5E5E"/>
          <w:sz w:val="18"/>
          <w:szCs w:val="18"/>
        </w:rPr>
      </w:pPr>
      <w:r w:rsidRPr="002B772A">
        <w:rPr>
          <w:rFonts w:ascii="Century Gothic" w:hAnsi="Century Gothic"/>
          <w:color w:val="5E5E5E"/>
          <w:sz w:val="18"/>
          <w:szCs w:val="18"/>
        </w:rPr>
        <w:t>İlgili mevzuatta öngörülen veya işlendikleri amaç için gerekli olan süre kadar muhafaza edilme</w:t>
      </w:r>
    </w:p>
    <w:p w:rsidR="002B772A" w:rsidRPr="002B772A" w:rsidRDefault="002B772A">
      <w:pPr>
        <w:pStyle w:val="Body"/>
        <w:spacing w:after="0" w:line="240" w:lineRule="auto"/>
        <w:jc w:val="both"/>
        <w:rPr>
          <w:rFonts w:ascii="Century Gothic" w:hAnsi="Century Gothic"/>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Verilerin işlenmesi sadece amacın gerçekleştirilmesi için gerekli olan ile sınırlı tutulacaktır. Alınan veriler, ilgili mevzuatta öngörülen veya işlendikleri amaç için gerekli olan süre kadar muhafaza edilecektir. Bir verinin daha fazla saklanması için geçerli bir sebep olmaması durumunda verinin boyutu ve niteliğine göre silinecek veya anonim hale getirilecektir. Bu bende ilişkin detaylı düzenleme Politikanın C.8 ve C.9 maddelerinde yapılmıştır.</w:t>
      </w: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C865E9">
      <w:pPr>
        <w:pStyle w:val="Body"/>
        <w:rPr>
          <w:rFonts w:ascii="Century Gothic" w:hAnsi="Century Gothic"/>
          <w:sz w:val="18"/>
          <w:szCs w:val="18"/>
        </w:rPr>
      </w:pPr>
    </w:p>
    <w:p w:rsidR="00C865E9" w:rsidRPr="002B772A" w:rsidRDefault="00C865E9">
      <w:pPr>
        <w:pStyle w:val="Body"/>
        <w:rPr>
          <w:rFonts w:ascii="Century Gothic" w:hAnsi="Century Gothic"/>
          <w:sz w:val="18"/>
          <w:szCs w:val="18"/>
        </w:rPr>
      </w:pPr>
    </w:p>
    <w:p w:rsidR="00C865E9" w:rsidRPr="002B772A" w:rsidRDefault="002B772A">
      <w:pPr>
        <w:pStyle w:val="Body"/>
        <w:spacing w:after="0" w:line="240" w:lineRule="auto"/>
        <w:jc w:val="both"/>
        <w:rPr>
          <w:rFonts w:ascii="Century Gothic" w:eastAsia="Times New Roman" w:hAnsi="Century Gothic" w:cs="Times New Roman"/>
          <w:sz w:val="18"/>
          <w:szCs w:val="18"/>
        </w:rPr>
      </w:pPr>
      <w:r w:rsidRPr="002B772A">
        <w:rPr>
          <w:rFonts w:ascii="Century Gothic" w:eastAsia="Times New Roman" w:hAnsi="Century Gothic" w:cs="Times New Roman"/>
          <w:sz w:val="18"/>
          <w:szCs w:val="18"/>
        </w:rPr>
        <w:tab/>
      </w:r>
      <w:r w:rsidRPr="002B772A">
        <w:rPr>
          <w:rFonts w:ascii="Century Gothic" w:eastAsia="Times New Roman" w:hAnsi="Century Gothic" w:cs="Times New Roman"/>
          <w:sz w:val="18"/>
          <w:szCs w:val="18"/>
        </w:rPr>
        <w:tab/>
      </w:r>
      <w:r w:rsidRPr="002B772A">
        <w:rPr>
          <w:rFonts w:ascii="Century Gothic" w:eastAsia="Times New Roman" w:hAnsi="Century Gothic" w:cs="Times New Roman"/>
          <w:sz w:val="18"/>
          <w:szCs w:val="18"/>
        </w:rPr>
        <w:tab/>
      </w:r>
      <w:r w:rsidRPr="002B772A">
        <w:rPr>
          <w:rFonts w:ascii="Century Gothic" w:eastAsia="Times New Roman" w:hAnsi="Century Gothic" w:cs="Times New Roman"/>
          <w:sz w:val="18"/>
          <w:szCs w:val="18"/>
        </w:rPr>
        <w:tab/>
      </w:r>
      <w:r w:rsidRPr="002B772A">
        <w:rPr>
          <w:rFonts w:ascii="Century Gothic" w:eastAsia="Times New Roman" w:hAnsi="Century Gothic" w:cs="Times New Roman"/>
          <w:sz w:val="18"/>
          <w:szCs w:val="18"/>
        </w:rPr>
        <w:tab/>
      </w:r>
      <w:r w:rsidRPr="002B772A">
        <w:rPr>
          <w:rFonts w:ascii="Century Gothic" w:eastAsia="Times New Roman" w:hAnsi="Century Gothic" w:cs="Times New Roman"/>
          <w:sz w:val="18"/>
          <w:szCs w:val="18"/>
        </w:rPr>
        <w:tab/>
      </w:r>
      <w:r w:rsidRPr="002B772A">
        <w:rPr>
          <w:rFonts w:ascii="Century Gothic" w:eastAsia="Times New Roman" w:hAnsi="Century Gothic" w:cs="Times New Roman"/>
          <w:sz w:val="18"/>
          <w:szCs w:val="18"/>
        </w:rPr>
        <w:tab/>
      </w:r>
      <w:r w:rsidRPr="002B772A">
        <w:rPr>
          <w:rFonts w:ascii="Century Gothic" w:eastAsia="Times New Roman" w:hAnsi="Century Gothic" w:cs="Times New Roman"/>
          <w:sz w:val="18"/>
          <w:szCs w:val="18"/>
        </w:rPr>
        <w:tab/>
      </w:r>
      <w:r w:rsidRPr="002B772A">
        <w:rPr>
          <w:rFonts w:ascii="Century Gothic" w:eastAsia="Times New Roman" w:hAnsi="Century Gothic" w:cs="Times New Roman"/>
          <w:sz w:val="18"/>
          <w:szCs w:val="18"/>
        </w:rPr>
        <w:tab/>
      </w:r>
      <w:r w:rsidRPr="002B772A">
        <w:rPr>
          <w:rFonts w:ascii="Century Gothic" w:eastAsia="Times New Roman" w:hAnsi="Century Gothic" w:cs="Times New Roman"/>
          <w:sz w:val="18"/>
          <w:szCs w:val="18"/>
        </w:rPr>
        <w:tab/>
      </w:r>
      <w:r w:rsidRPr="002B772A">
        <w:rPr>
          <w:rFonts w:ascii="Century Gothic" w:eastAsia="Times New Roman" w:hAnsi="Century Gothic" w:cs="Times New Roman"/>
          <w:sz w:val="18"/>
          <w:szCs w:val="18"/>
        </w:rPr>
        <w:tab/>
      </w:r>
      <w:r w:rsidRPr="002B772A">
        <w:rPr>
          <w:rFonts w:ascii="Century Gothic" w:eastAsia="Times New Roman" w:hAnsi="Century Gothic" w:cs="Times New Roman"/>
          <w:sz w:val="18"/>
          <w:szCs w:val="18"/>
        </w:rPr>
        <w:tab/>
      </w:r>
      <w:r w:rsidRPr="002B772A">
        <w:rPr>
          <w:rFonts w:ascii="Century Gothic" w:eastAsia="Times New Roman" w:hAnsi="Century Gothic" w:cs="Times New Roman"/>
          <w:sz w:val="18"/>
          <w:szCs w:val="18"/>
        </w:rPr>
        <w:tab/>
      </w:r>
    </w:p>
    <w:p w:rsidR="00C865E9" w:rsidRPr="002B772A" w:rsidRDefault="002B772A">
      <w:pPr>
        <w:pStyle w:val="Body"/>
        <w:spacing w:after="0" w:line="240" w:lineRule="auto"/>
        <w:jc w:val="both"/>
        <w:rPr>
          <w:rFonts w:ascii="Century Gothic" w:eastAsia="Helvetica" w:hAnsi="Century Gothic" w:cs="Helvetica"/>
          <w:color w:val="5E5E5E"/>
          <w:sz w:val="18"/>
          <w:szCs w:val="18"/>
        </w:rPr>
      </w:pPr>
      <w:r w:rsidRPr="002B772A">
        <w:rPr>
          <w:rFonts w:ascii="Century Gothic" w:hAnsi="Century Gothic"/>
          <w:color w:val="5E5E5E"/>
          <w:sz w:val="18"/>
          <w:szCs w:val="18"/>
        </w:rPr>
        <w:t>B.2 KİŞİSEL VERİLERİN İŞLENME ŞARTLARI</w:t>
      </w:r>
    </w:p>
    <w:p w:rsidR="00C865E9" w:rsidRPr="002B772A" w:rsidRDefault="00C865E9">
      <w:pPr>
        <w:pStyle w:val="Body"/>
        <w:spacing w:after="0" w:line="240" w:lineRule="auto"/>
        <w:jc w:val="both"/>
        <w:rPr>
          <w:rFonts w:ascii="Century Gothic" w:eastAsia="Helvetica" w:hAnsi="Century Gothic" w:cs="Helvetica"/>
          <w:color w:val="5E5E5E"/>
          <w:spacing w:val="56"/>
          <w:sz w:val="18"/>
          <w:szCs w:val="18"/>
        </w:rPr>
      </w:pPr>
    </w:p>
    <w:p w:rsidR="00C865E9" w:rsidRPr="002B772A" w:rsidRDefault="002B772A">
      <w:pPr>
        <w:pStyle w:val="Body"/>
        <w:spacing w:after="0" w:line="240" w:lineRule="auto"/>
        <w:jc w:val="both"/>
        <w:rPr>
          <w:rFonts w:ascii="Century Gothic" w:eastAsia="Helvetica" w:hAnsi="Century Gothic" w:cs="Helvetica"/>
          <w:color w:val="5E5E5E"/>
          <w:spacing w:val="11"/>
          <w:sz w:val="18"/>
          <w:szCs w:val="18"/>
        </w:rPr>
      </w:pPr>
      <w:r w:rsidRPr="002B772A">
        <w:rPr>
          <w:rFonts w:ascii="Century Gothic" w:eastAsia="Helvetica" w:hAnsi="Century Gothic" w:cs="Helvetica"/>
          <w:noProof/>
          <w:color w:val="5E5E5E"/>
          <w:spacing w:val="11"/>
          <w:sz w:val="18"/>
          <w:szCs w:val="18"/>
        </w:rPr>
        <mc:AlternateContent>
          <mc:Choice Requires="wps">
            <w:drawing>
              <wp:anchor distT="152400" distB="152400" distL="152400" distR="152400" simplePos="0" relativeHeight="251660288" behindDoc="0" locked="0" layoutInCell="1" allowOverlap="1">
                <wp:simplePos x="0" y="0"/>
                <wp:positionH relativeFrom="margin">
                  <wp:posOffset>25400</wp:posOffset>
                </wp:positionH>
                <wp:positionV relativeFrom="line">
                  <wp:posOffset>358775</wp:posOffset>
                </wp:positionV>
                <wp:extent cx="6121400" cy="104140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txBox="1"/>
                      <wps:spPr>
                        <a:xfrm>
                          <a:off x="0" y="0"/>
                          <a:ext cx="6121400" cy="1041400"/>
                        </a:xfrm>
                        <a:prstGeom prst="rect">
                          <a:avLst/>
                        </a:prstGeom>
                        <a:solidFill>
                          <a:schemeClr val="bg1"/>
                        </a:solidFill>
                        <a:ln w="12700" cap="flat">
                          <a:noFill/>
                          <a:miter lim="400000"/>
                        </a:ln>
                        <a:effectLst/>
                      </wps:spPr>
                      <wps:txbx>
                        <w:txbxContent>
                          <w:p w:rsidR="002B772A"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Temel hak ve hürriyetler, özlerine dokunulmaksızın yalnızca Anayasanın ilgili maddelerinde belirtilen sebeplere bağlı olarak ve ancak kanunla sınırlanabilir. </w:t>
                            </w: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hAnsi="Century Gothic"/>
                                <w:sz w:val="18"/>
                                <w:szCs w:val="18"/>
                              </w:rPr>
                            </w:pPr>
                            <w:r w:rsidRPr="002B772A">
                              <w:rPr>
                                <w:rFonts w:ascii="Century Gothic" w:hAnsi="Century Gothic"/>
                                <w:sz w:val="18"/>
                                <w:szCs w:val="18"/>
                              </w:rPr>
                              <w:t xml:space="preserve">Bu sınırlamalar, Anayasanın sözüne ve ruhuna, demokratik toplum düzeninin ve laik Cumhuriyetin gereklerine ve ölçülülük ilkesine aykırı olamaz.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style="position:absolute;left:0;text-align:left;margin-left:2pt;margin-top:28.25pt;width:482pt;height:82pt;z-index:251660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" fillcolor="white [3212]" stroked="f" strokeweight="1pt">
                <v:stroke miterlimit="4"/>
                <v:textbox inset="4pt,4pt,4pt,4pt">
                  <w:txbxContent>
                    <w:p w:rsidR="002B772A"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Temel hak ve hürriyetler, özlerine dokunulmaksızın yalnızca Anayasanın ilgili maddelerinde belirtilen sebeplere bağlı olarak ve ancak kanunla sınırlanabilir. </w:t>
                      </w:r>
                    </w:p>
                    <w:p w:rsidR="002B772A" w:rsidRPr="002B772A" w:rsidRDefault="002B772A">
                      <w:pPr>
                        <w:pStyle w:val="Body"/>
                        <w:spacing w:after="0" w:line="240" w:lineRule="auto"/>
                        <w:jc w:val="both"/>
                        <w:rPr>
                          <w:rFonts w:ascii="Century Gothic" w:eastAsia="Times New Roman" w:hAnsi="Century Gothic" w:cs="Times New Roman"/>
                          <w:sz w:val="18"/>
                          <w:szCs w:val="18"/>
                        </w:rPr>
                      </w:pPr>
                    </w:p>
                    <w:p w:rsidR="002B772A" w:rsidRPr="002B772A" w:rsidRDefault="002B772A">
                      <w:pPr>
                        <w:pStyle w:val="Body"/>
                        <w:spacing w:after="0" w:line="240" w:lineRule="auto"/>
                        <w:jc w:val="both"/>
                        <w:rPr>
                          <w:rFonts w:ascii="Century Gothic" w:hAnsi="Century Gothic"/>
                          <w:sz w:val="18"/>
                          <w:szCs w:val="18"/>
                        </w:rPr>
                      </w:pPr>
                      <w:r w:rsidRPr="002B772A">
                        <w:rPr>
                          <w:rFonts w:ascii="Century Gothic" w:hAnsi="Century Gothic"/>
                          <w:sz w:val="18"/>
                          <w:szCs w:val="18"/>
                        </w:rPr>
                        <w:t xml:space="preserve">Bu sınırlamalar, Anayasanın sözüne ve ruhuna, demokratik toplum düzeninin ve laik Cumhuriyetin gereklerine ve ölçülülük ilkesine aykırı olamaz. </w:t>
                      </w:r>
                    </w:p>
                  </w:txbxContent>
                </v:textbox>
                <w10:wrap type="topAndBottom" anchorx="margin" anchory="line"/>
              </v:shape>
            </w:pict>
          </mc:Fallback>
        </mc:AlternateContent>
      </w:r>
      <w:r w:rsidRPr="002B772A">
        <w:rPr>
          <w:rFonts w:ascii="Century Gothic" w:hAnsi="Century Gothic"/>
          <w:color w:val="929292"/>
          <w:spacing w:val="11"/>
          <w:sz w:val="18"/>
          <w:szCs w:val="18"/>
        </w:rPr>
        <w:t xml:space="preserve">T.C ANAYASASI </w:t>
      </w:r>
      <w:r w:rsidRPr="002B772A">
        <w:rPr>
          <w:rFonts w:ascii="Century Gothic" w:hAnsi="Century Gothic"/>
          <w:color w:val="929292"/>
          <w:spacing w:val="11"/>
          <w:sz w:val="18"/>
          <w:szCs w:val="18"/>
          <w:lang w:val="tr-TR"/>
        </w:rPr>
        <w:t>“</w:t>
      </w:r>
      <w:r w:rsidRPr="002B772A">
        <w:rPr>
          <w:rFonts w:ascii="Century Gothic" w:hAnsi="Century Gothic"/>
          <w:color w:val="929292"/>
          <w:spacing w:val="11"/>
          <w:sz w:val="18"/>
          <w:szCs w:val="18"/>
        </w:rPr>
        <w:t>Temel Hak ve Hürriyetlerin Sınırlanması</w:t>
      </w:r>
      <w:r w:rsidRPr="002B772A">
        <w:rPr>
          <w:rFonts w:ascii="Century Gothic" w:hAnsi="Century Gothic"/>
          <w:color w:val="929292"/>
          <w:spacing w:val="11"/>
          <w:sz w:val="18"/>
          <w:szCs w:val="18"/>
          <w:lang w:val="tr-TR"/>
        </w:rPr>
        <w:t>”</w:t>
      </w:r>
      <w:r w:rsidRPr="002B772A">
        <w:rPr>
          <w:rFonts w:ascii="Century Gothic" w:hAnsi="Century Gothic"/>
          <w:color w:val="929292"/>
          <w:spacing w:val="11"/>
          <w:sz w:val="18"/>
          <w:szCs w:val="18"/>
        </w:rPr>
        <w:t xml:space="preserve"> madde 13:</w:t>
      </w:r>
    </w:p>
    <w:p w:rsidR="00C865E9" w:rsidRPr="002B772A" w:rsidRDefault="00C865E9">
      <w:pPr>
        <w:pStyle w:val="Body"/>
        <w:spacing w:after="0" w:line="240" w:lineRule="auto"/>
        <w:jc w:val="both"/>
        <w:rPr>
          <w:rFonts w:ascii="Century Gothic" w:eastAsia="Times New Roman" w:hAnsi="Century Gothic" w:cs="Times New Roman"/>
          <w:spacing w:val="11"/>
          <w:sz w:val="18"/>
          <w:szCs w:val="18"/>
        </w:rPr>
      </w:pPr>
    </w:p>
    <w:p w:rsidR="00C865E9" w:rsidRPr="002B772A" w:rsidRDefault="00C865E9">
      <w:pPr>
        <w:pStyle w:val="Body"/>
        <w:spacing w:after="0" w:line="240" w:lineRule="auto"/>
        <w:jc w:val="both"/>
        <w:rPr>
          <w:rFonts w:ascii="Century Gothic" w:eastAsia="Times New Roman" w:hAnsi="Century Gothic" w:cs="Times New Roman"/>
          <w:spacing w:val="11"/>
          <w:sz w:val="18"/>
          <w:szCs w:val="18"/>
        </w:rPr>
      </w:pPr>
    </w:p>
    <w:p w:rsidR="002B772A" w:rsidRPr="002B772A" w:rsidRDefault="002B772A" w:rsidP="002B772A">
      <w:pPr>
        <w:pStyle w:val="Body"/>
        <w:jc w:val="both"/>
        <w:rPr>
          <w:rFonts w:ascii="Century Gothic" w:eastAsia="Helvetica" w:hAnsi="Century Gothic" w:cs="Helvetica"/>
          <w:sz w:val="18"/>
          <w:szCs w:val="18"/>
        </w:rPr>
      </w:pPr>
      <w:r w:rsidRPr="002B772A">
        <w:rPr>
          <w:rFonts w:ascii="Century Gothic" w:hAnsi="Century Gothic"/>
          <w:sz w:val="18"/>
          <w:szCs w:val="18"/>
        </w:rPr>
        <w:t xml:space="preserve">Kişisel verilerin Anayasa 20. madde hükmü gereğince ilgili kişinin açık rızası veya aşağıda yer verileceği üzere 6698 sayılı Kişisel Verilerin Korunması Kanunu madde 5 uyarınca sayılan istisnalar dışında işlenmesi yasaktır.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95/46 EC sayılı Avrupa Birliği Direktifine göre rıza, ilgili kişinin kendisiyle ilgili veri işlenmesine, özgür iradesiyle, konu hakkında yeterli bilgi sahibi olarak, tereddüde yer bırakmayacak açıklıkta ve sadece o işlemle sınırlı olarak verdiği onay beyanıdır.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6698 sayılı Kişisel Verilerin Korunması Kanunu 5. maddesinde kişisel verilerin ilgili kişinin açık rızası olmaksızın işlenemeyeceğini söylediği gibi aynı Kanunun ikinci maddesinde ilgili kişinin açık rızası olmasa dahi bazı hallerde kişisel verilerin işlenebileceğini öngörmektedir.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İşbu Politika ile  Şirketimiz kişisel verilerin korunması ve işlenmesi sürecini anayasal güvenceye sahip Kişisel Verilerin Korunması hususunda TC Anayasası ile doğrudan bağlantılı olarak yürütmektedir.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Daha öncesinde “Temel İlkeler” bölümünde bahsettiğimiz gibi Şirketimiz ilgili mevzuat kapsamında benimsediği ilkeler çerçevesinde kişisel verileri ancak kanunun öngördüğü hallerle sınırlı olarak veya kişinin açık rızasını alarak işlemektedir. </w:t>
      </w:r>
    </w:p>
    <w:p w:rsidR="00C865E9" w:rsidRPr="002B772A" w:rsidRDefault="00C865E9">
      <w:pPr>
        <w:pStyle w:val="Body"/>
        <w:spacing w:after="0" w:line="240" w:lineRule="auto"/>
        <w:jc w:val="both"/>
        <w:rPr>
          <w:rFonts w:ascii="Century Gothic" w:eastAsia="Times New Roman" w:hAnsi="Century Gothic" w:cs="Times New Roman"/>
          <w:spacing w:val="11"/>
          <w:sz w:val="18"/>
          <w:szCs w:val="18"/>
        </w:rPr>
      </w:pPr>
    </w:p>
    <w:p w:rsidR="00C865E9" w:rsidRPr="002B772A" w:rsidRDefault="00C865E9">
      <w:pPr>
        <w:pStyle w:val="Body"/>
        <w:spacing w:after="0" w:line="240" w:lineRule="auto"/>
        <w:jc w:val="both"/>
        <w:rPr>
          <w:rFonts w:ascii="Century Gothic" w:eastAsia="Times New Roman" w:hAnsi="Century Gothic" w:cs="Times New Roman"/>
          <w:spacing w:val="11"/>
          <w:sz w:val="18"/>
          <w:szCs w:val="18"/>
        </w:rPr>
      </w:pPr>
    </w:p>
    <w:p w:rsidR="00C865E9" w:rsidRPr="002B772A" w:rsidRDefault="00C865E9">
      <w:pPr>
        <w:pStyle w:val="Body"/>
        <w:spacing w:after="0" w:line="240" w:lineRule="auto"/>
        <w:jc w:val="both"/>
        <w:rPr>
          <w:rFonts w:ascii="Century Gothic" w:eastAsia="Times New Roman" w:hAnsi="Century Gothic" w:cs="Times New Roman"/>
          <w:spacing w:val="11"/>
          <w:sz w:val="18"/>
          <w:szCs w:val="18"/>
        </w:rPr>
      </w:pPr>
    </w:p>
    <w:p w:rsidR="00C865E9" w:rsidRPr="002B772A" w:rsidRDefault="00C865E9">
      <w:pPr>
        <w:pStyle w:val="Body"/>
        <w:spacing w:after="0" w:line="240" w:lineRule="auto"/>
        <w:jc w:val="both"/>
        <w:rPr>
          <w:rFonts w:ascii="Century Gothic" w:eastAsia="Times New Roman" w:hAnsi="Century Gothic" w:cs="Times New Roman"/>
          <w:spacing w:val="11"/>
          <w:sz w:val="18"/>
          <w:szCs w:val="18"/>
        </w:rPr>
      </w:pPr>
    </w:p>
    <w:p w:rsidR="00C865E9" w:rsidRPr="002B772A" w:rsidRDefault="00C865E9">
      <w:pPr>
        <w:pStyle w:val="Body"/>
        <w:spacing w:after="0" w:line="240" w:lineRule="auto"/>
        <w:jc w:val="both"/>
        <w:rPr>
          <w:rFonts w:ascii="Century Gothic" w:eastAsia="Times New Roman" w:hAnsi="Century Gothic" w:cs="Times New Roman"/>
          <w:spacing w:val="11"/>
          <w:sz w:val="18"/>
          <w:szCs w:val="18"/>
        </w:rPr>
      </w:pPr>
    </w:p>
    <w:p w:rsidR="00C865E9" w:rsidRPr="002B772A" w:rsidRDefault="002B772A">
      <w:pPr>
        <w:pStyle w:val="Body"/>
        <w:spacing w:after="0" w:line="240" w:lineRule="auto"/>
        <w:jc w:val="both"/>
        <w:rPr>
          <w:rFonts w:ascii="Century Gothic" w:eastAsia="Times New Roman" w:hAnsi="Century Gothic" w:cs="Times New Roman"/>
          <w:spacing w:val="11"/>
          <w:sz w:val="18"/>
          <w:szCs w:val="18"/>
        </w:rPr>
      </w:pPr>
      <w:r w:rsidRPr="002B772A">
        <w:rPr>
          <w:rFonts w:ascii="Century Gothic" w:hAnsi="Century Gothic"/>
          <w:spacing w:val="11"/>
          <w:sz w:val="18"/>
          <w:szCs w:val="18"/>
        </w:rPr>
        <w:t>*Kişisel veriler ilgili kişinin açık rızası olmaksızın işlenemez. (KVKK md.5)</w:t>
      </w:r>
    </w:p>
    <w:p w:rsidR="00C865E9" w:rsidRPr="002B772A" w:rsidRDefault="00C865E9">
      <w:pPr>
        <w:pStyle w:val="Body"/>
        <w:spacing w:after="0" w:line="240" w:lineRule="auto"/>
        <w:jc w:val="both"/>
        <w:rPr>
          <w:rFonts w:ascii="Century Gothic" w:eastAsia="Times New Roman" w:hAnsi="Century Gothic" w:cs="Times New Roman"/>
          <w:spacing w:val="11"/>
          <w:sz w:val="18"/>
          <w:szCs w:val="18"/>
        </w:rPr>
      </w:pPr>
    </w:p>
    <w:tbl>
      <w:tblPr>
        <w:tblStyle w:val="TableGridLight"/>
        <w:tblW w:w="9020" w:type="dxa"/>
        <w:tblLayout w:type="fixed"/>
        <w:tblLook w:val="04A0" w:firstRow="1" w:lastRow="0" w:firstColumn="1" w:lastColumn="0" w:noHBand="0" w:noVBand="1"/>
      </w:tblPr>
      <w:tblGrid>
        <w:gridCol w:w="4510"/>
        <w:gridCol w:w="4510"/>
      </w:tblGrid>
      <w:tr w:rsidR="00C865E9" w:rsidRPr="002B772A" w:rsidTr="002B772A">
        <w:trPr>
          <w:trHeight w:val="1180"/>
        </w:trPr>
        <w:tc>
          <w:tcPr>
            <w:tcW w:w="4510" w:type="dxa"/>
          </w:tcPr>
          <w:p w:rsidR="00C865E9" w:rsidRPr="002B772A" w:rsidRDefault="002B772A">
            <w:pPr>
              <w:pStyle w:val="TableStyle2"/>
              <w:rPr>
                <w:rFonts w:ascii="Century Gothic" w:hAnsi="Century Gothic"/>
                <w:sz w:val="18"/>
                <w:szCs w:val="18"/>
              </w:rPr>
            </w:pPr>
            <w:r w:rsidRPr="002B772A">
              <w:rPr>
                <w:rFonts w:ascii="Century Gothic" w:hAnsi="Century Gothic"/>
                <w:sz w:val="18"/>
                <w:szCs w:val="18"/>
              </w:rPr>
              <w:lastRenderedPageBreak/>
              <w:t xml:space="preserve">Kişisel Veri Sahibinin Açık Rıza Var ise </w:t>
            </w:r>
          </w:p>
        </w:tc>
        <w:tc>
          <w:tcPr>
            <w:tcW w:w="4510" w:type="dxa"/>
          </w:tcPr>
          <w:p w:rsidR="00C865E9" w:rsidRPr="002B772A" w:rsidRDefault="002B772A">
            <w:pPr>
              <w:pStyle w:val="TableStyle2"/>
              <w:rPr>
                <w:rFonts w:ascii="Century Gothic" w:hAnsi="Century Gothic"/>
                <w:sz w:val="18"/>
                <w:szCs w:val="18"/>
              </w:rPr>
            </w:pPr>
            <w:r w:rsidRPr="002B772A">
              <w:rPr>
                <w:rFonts w:ascii="Century Gothic" w:hAnsi="Century Gothic"/>
                <w:sz w:val="18"/>
                <w:szCs w:val="18"/>
              </w:rPr>
              <w:t>Aşağıdaki şartlardan birinin varlığı halinde, Şirketimiz tarafından ilgili kişinin açık rızası aranmaksızın kişisel verilerin işlenmesi mümkündür:</w:t>
            </w:r>
          </w:p>
        </w:tc>
      </w:tr>
      <w:tr w:rsidR="00C865E9" w:rsidRPr="002B772A" w:rsidTr="002B772A">
        <w:trPr>
          <w:trHeight w:val="1715"/>
        </w:trPr>
        <w:tc>
          <w:tcPr>
            <w:tcW w:w="4510" w:type="dxa"/>
            <w:vMerge w:val="restart"/>
          </w:tcPr>
          <w:p w:rsidR="00C865E9" w:rsidRPr="002B772A" w:rsidRDefault="00C865E9">
            <w:pPr>
              <w:rPr>
                <w:rFonts w:ascii="Century Gothic" w:hAnsi="Century Gothic"/>
                <w:sz w:val="18"/>
                <w:szCs w:val="18"/>
              </w:rPr>
            </w:pPr>
          </w:p>
        </w:tc>
        <w:tc>
          <w:tcPr>
            <w:tcW w:w="4510" w:type="dxa"/>
          </w:tcPr>
          <w:p w:rsidR="00C865E9" w:rsidRPr="002B772A" w:rsidRDefault="002B772A">
            <w:pPr>
              <w:pStyle w:val="TableStyle2"/>
              <w:rPr>
                <w:rFonts w:ascii="Century Gothic" w:hAnsi="Century Gothic"/>
                <w:sz w:val="18"/>
                <w:szCs w:val="18"/>
              </w:rPr>
            </w:pPr>
            <w:r w:rsidRPr="002B772A">
              <w:rPr>
                <w:rFonts w:ascii="Century Gothic" w:eastAsia="Arial Unicode MS" w:hAnsi="Century Gothic" w:cs="Arial Unicode MS"/>
                <w:sz w:val="18"/>
                <w:szCs w:val="18"/>
              </w:rPr>
              <w:t>Kanunlarda açık</w:t>
            </w:r>
            <w:r w:rsidRPr="002B772A">
              <w:rPr>
                <w:rFonts w:ascii="Century Gothic" w:eastAsia="Arial Unicode MS" w:hAnsi="Century Gothic" w:cs="Arial Unicode MS"/>
                <w:sz w:val="18"/>
                <w:szCs w:val="18"/>
                <w:lang w:val="pt-PT"/>
              </w:rPr>
              <w:t>ç</w:t>
            </w:r>
            <w:r w:rsidRPr="002B772A">
              <w:rPr>
                <w:rFonts w:ascii="Century Gothic" w:eastAsia="Arial Unicode MS" w:hAnsi="Century Gothic" w:cs="Arial Unicode MS"/>
                <w:sz w:val="18"/>
                <w:szCs w:val="18"/>
              </w:rPr>
              <w:t xml:space="preserve">a </w:t>
            </w:r>
            <w:r w:rsidRPr="002B772A">
              <w:rPr>
                <w:rFonts w:ascii="Century Gothic" w:eastAsia="Arial Unicode MS" w:hAnsi="Century Gothic" w:cs="Arial Unicode MS"/>
                <w:sz w:val="18"/>
                <w:szCs w:val="18"/>
                <w:lang w:val="sv-SE"/>
              </w:rPr>
              <w:t>ö</w:t>
            </w:r>
            <w:r w:rsidRPr="002B772A">
              <w:rPr>
                <w:rFonts w:ascii="Century Gothic" w:eastAsia="Arial Unicode MS" w:hAnsi="Century Gothic" w:cs="Arial Unicode MS"/>
                <w:sz w:val="18"/>
                <w:szCs w:val="18"/>
              </w:rPr>
              <w:t>ng</w:t>
            </w:r>
            <w:r w:rsidRPr="002B772A">
              <w:rPr>
                <w:rFonts w:ascii="Century Gothic" w:eastAsia="Arial Unicode MS" w:hAnsi="Century Gothic" w:cs="Arial Unicode MS"/>
                <w:sz w:val="18"/>
                <w:szCs w:val="18"/>
                <w:lang w:val="sv-SE"/>
              </w:rPr>
              <w:t>ö</w:t>
            </w:r>
            <w:r w:rsidRPr="002B772A">
              <w:rPr>
                <w:rFonts w:ascii="Century Gothic" w:eastAsia="Arial Unicode MS" w:hAnsi="Century Gothic" w:cs="Arial Unicode MS"/>
                <w:sz w:val="18"/>
                <w:szCs w:val="18"/>
              </w:rPr>
              <w:t>rülmesi (Örneğin: Kolluk tarafından bir suç soruşturması sebebiyle, 2559 sayılı Polis Vazife ve Salahiyet Kanunun 5’inci maddesi uyarı</w:t>
            </w:r>
            <w:proofErr w:type="spellStart"/>
            <w:r w:rsidRPr="002B772A">
              <w:rPr>
                <w:rFonts w:ascii="Century Gothic" w:eastAsia="Arial Unicode MS" w:hAnsi="Century Gothic" w:cs="Arial Unicode MS"/>
                <w:sz w:val="18"/>
                <w:szCs w:val="18"/>
                <w:lang w:val="es-ES_tradnl"/>
              </w:rPr>
              <w:t>nca</w:t>
            </w:r>
            <w:proofErr w:type="spellEnd"/>
            <w:r w:rsidRPr="002B772A">
              <w:rPr>
                <w:rFonts w:ascii="Century Gothic" w:eastAsia="Arial Unicode MS" w:hAnsi="Century Gothic" w:cs="Arial Unicode MS"/>
                <w:sz w:val="18"/>
                <w:szCs w:val="18"/>
                <w:lang w:val="es-ES_tradnl"/>
              </w:rPr>
              <w:t xml:space="preserve"> </w:t>
            </w:r>
            <w:r w:rsidRPr="002B772A">
              <w:rPr>
                <w:rFonts w:ascii="Century Gothic" w:eastAsia="Arial Unicode MS" w:hAnsi="Century Gothic" w:cs="Arial Unicode MS"/>
                <w:sz w:val="18"/>
                <w:szCs w:val="18"/>
              </w:rPr>
              <w:t>şüphelililerin parmak izinin alınması.)</w:t>
            </w:r>
          </w:p>
        </w:tc>
      </w:tr>
      <w:tr w:rsidR="00C865E9" w:rsidRPr="002B772A" w:rsidTr="002B772A">
        <w:trPr>
          <w:trHeight w:val="3090"/>
        </w:trPr>
        <w:tc>
          <w:tcPr>
            <w:tcW w:w="4510" w:type="dxa"/>
            <w:vMerge/>
          </w:tcPr>
          <w:p w:rsidR="00C865E9" w:rsidRPr="002B772A" w:rsidRDefault="00C865E9">
            <w:pPr>
              <w:rPr>
                <w:rFonts w:ascii="Century Gothic" w:hAnsi="Century Gothic"/>
                <w:sz w:val="18"/>
                <w:szCs w:val="18"/>
              </w:rPr>
            </w:pPr>
          </w:p>
        </w:tc>
        <w:tc>
          <w:tcPr>
            <w:tcW w:w="4510" w:type="dxa"/>
          </w:tcPr>
          <w:p w:rsidR="00C865E9" w:rsidRPr="002B772A" w:rsidRDefault="002B772A">
            <w:pPr>
              <w:pStyle w:val="TableStyle2"/>
              <w:rPr>
                <w:rFonts w:ascii="Century Gothic" w:hAnsi="Century Gothic"/>
                <w:sz w:val="18"/>
                <w:szCs w:val="18"/>
              </w:rPr>
            </w:pPr>
            <w:r w:rsidRPr="002B772A">
              <w:rPr>
                <w:rFonts w:ascii="Century Gothic" w:eastAsia="Arial Unicode MS" w:hAnsi="Century Gothic" w:cs="Arial Unicode MS"/>
                <w:sz w:val="18"/>
                <w:szCs w:val="18"/>
              </w:rPr>
              <w:t>Fiili imkansızlık nedeniyle rızasını açıklayamayacak durumda bulunan veya rızasına hukuki geçerlilik tanınmayan kişinin kendisinin ya da bir başkasının hayatı veya beden bütünlüğünün korunması için gerekli olması (Örneğin: Veri sahibinin şuurunun yerinde olmadığı veya  hayat veya beden bütünlüğünün korunması amacıyla, tıbbi müdahale yapılması sırasında kişisel verileri işlenebilecektir.)</w:t>
            </w:r>
          </w:p>
        </w:tc>
      </w:tr>
      <w:tr w:rsidR="00C865E9" w:rsidRPr="002B772A" w:rsidTr="002B772A">
        <w:trPr>
          <w:trHeight w:val="1130"/>
        </w:trPr>
        <w:tc>
          <w:tcPr>
            <w:tcW w:w="4510" w:type="dxa"/>
            <w:vMerge/>
          </w:tcPr>
          <w:p w:rsidR="00C865E9" w:rsidRPr="002B772A" w:rsidRDefault="00C865E9">
            <w:pPr>
              <w:rPr>
                <w:rFonts w:ascii="Century Gothic" w:hAnsi="Century Gothic"/>
                <w:sz w:val="18"/>
                <w:szCs w:val="18"/>
              </w:rPr>
            </w:pPr>
          </w:p>
        </w:tc>
        <w:tc>
          <w:tcPr>
            <w:tcW w:w="4510" w:type="dxa"/>
          </w:tcPr>
          <w:p w:rsidR="00C865E9" w:rsidRPr="002B772A" w:rsidRDefault="002B772A">
            <w:pPr>
              <w:pStyle w:val="TableStyle2"/>
              <w:jc w:val="both"/>
              <w:rPr>
                <w:rFonts w:ascii="Century Gothic" w:hAnsi="Century Gothic"/>
                <w:sz w:val="18"/>
                <w:szCs w:val="18"/>
              </w:rPr>
            </w:pPr>
            <w:r w:rsidRPr="002B772A">
              <w:rPr>
                <w:rFonts w:ascii="Century Gothic" w:hAnsi="Century Gothic"/>
                <w:spacing w:val="-7"/>
                <w:sz w:val="18"/>
                <w:szCs w:val="18"/>
              </w:rPr>
              <w:t xml:space="preserve">Bir sözleşmenin kurulması veya ifasıyla doğrudan doğruya ilgili olması kaydıyla, sözleşmenin taraflarına ait kişisel verilerin işlenmesinin gerekli olması </w:t>
            </w:r>
          </w:p>
        </w:tc>
      </w:tr>
      <w:tr w:rsidR="00C865E9" w:rsidRPr="002B772A" w:rsidTr="002B772A">
        <w:trPr>
          <w:trHeight w:val="2810"/>
        </w:trPr>
        <w:tc>
          <w:tcPr>
            <w:tcW w:w="4510" w:type="dxa"/>
            <w:vMerge/>
          </w:tcPr>
          <w:p w:rsidR="00C865E9" w:rsidRPr="002B772A" w:rsidRDefault="00C865E9">
            <w:pPr>
              <w:rPr>
                <w:rFonts w:ascii="Century Gothic" w:hAnsi="Century Gothic"/>
                <w:sz w:val="18"/>
                <w:szCs w:val="18"/>
              </w:rPr>
            </w:pPr>
          </w:p>
        </w:tc>
        <w:tc>
          <w:tcPr>
            <w:tcW w:w="4510" w:type="dxa"/>
          </w:tcPr>
          <w:p w:rsidR="00C865E9" w:rsidRPr="002B772A" w:rsidRDefault="002B772A">
            <w:pPr>
              <w:pStyle w:val="TableStyle2"/>
              <w:rPr>
                <w:rFonts w:ascii="Century Gothic" w:hAnsi="Century Gothic"/>
                <w:sz w:val="18"/>
                <w:szCs w:val="18"/>
              </w:rPr>
            </w:pPr>
            <w:r w:rsidRPr="002B772A">
              <w:rPr>
                <w:rFonts w:ascii="Century Gothic" w:eastAsia="Arial Unicode MS" w:hAnsi="Century Gothic" w:cs="Arial Unicode MS"/>
                <w:sz w:val="18"/>
                <w:szCs w:val="18"/>
              </w:rPr>
              <w:t>Şirketin hukuki yükümlülüğünü yerine getirebilmesi için zorunlu olması (Örneğin: Şirketin çalışanına çalışanına maaş ödeyebilmesi için banka hesap numarası, evli olup olmadığı, bakmakla yükümlü olduğu kişiler, eşinin çalışıp çalışmadığı, sosyal sigorta numarası gibi verileri işlemesi bu bendin verdiği yetkiye istinaden gerçekleşmektedir.)</w:t>
            </w:r>
          </w:p>
        </w:tc>
      </w:tr>
      <w:tr w:rsidR="00C865E9" w:rsidRPr="002B772A" w:rsidTr="002B772A">
        <w:trPr>
          <w:trHeight w:val="1970"/>
        </w:trPr>
        <w:tc>
          <w:tcPr>
            <w:tcW w:w="4510" w:type="dxa"/>
            <w:vMerge w:val="restart"/>
          </w:tcPr>
          <w:p w:rsidR="00C865E9" w:rsidRPr="002B772A" w:rsidRDefault="00C865E9">
            <w:pPr>
              <w:rPr>
                <w:rFonts w:ascii="Century Gothic" w:hAnsi="Century Gothic"/>
                <w:sz w:val="18"/>
                <w:szCs w:val="18"/>
              </w:rPr>
            </w:pPr>
          </w:p>
        </w:tc>
        <w:tc>
          <w:tcPr>
            <w:tcW w:w="4510" w:type="dxa"/>
          </w:tcPr>
          <w:p w:rsidR="00C865E9" w:rsidRPr="002B772A" w:rsidRDefault="002B772A">
            <w:pPr>
              <w:pStyle w:val="TableStyle2"/>
              <w:rPr>
                <w:rFonts w:ascii="Century Gothic" w:hAnsi="Century Gothic"/>
                <w:sz w:val="18"/>
                <w:szCs w:val="18"/>
              </w:rPr>
            </w:pPr>
            <w:r w:rsidRPr="002B772A">
              <w:rPr>
                <w:rFonts w:ascii="Century Gothic" w:eastAsia="Arial Unicode MS" w:hAnsi="Century Gothic" w:cs="Arial Unicode MS"/>
                <w:sz w:val="18"/>
                <w:szCs w:val="18"/>
              </w:rPr>
              <w:t>İlgili kişinin kendisi tarafından alenileştirilmiş olması İlgili kişi tarafından alenileştirilen ve böylelikle herkes tarafından bilinebilecek hale gelen bu tür verilerin işlenmesinde korunan hukuki yararın ortadan kalktığı kabul edilmektedir.</w:t>
            </w:r>
          </w:p>
        </w:tc>
      </w:tr>
      <w:tr w:rsidR="00C865E9" w:rsidRPr="002B772A" w:rsidTr="002B772A">
        <w:trPr>
          <w:trHeight w:val="1690"/>
        </w:trPr>
        <w:tc>
          <w:tcPr>
            <w:tcW w:w="4510" w:type="dxa"/>
            <w:vMerge/>
          </w:tcPr>
          <w:p w:rsidR="00C865E9" w:rsidRPr="002B772A" w:rsidRDefault="00C865E9">
            <w:pPr>
              <w:rPr>
                <w:rFonts w:ascii="Century Gothic" w:hAnsi="Century Gothic"/>
                <w:sz w:val="18"/>
                <w:szCs w:val="18"/>
              </w:rPr>
            </w:pPr>
          </w:p>
        </w:tc>
        <w:tc>
          <w:tcPr>
            <w:tcW w:w="4510" w:type="dxa"/>
          </w:tcPr>
          <w:p w:rsidR="00C865E9" w:rsidRPr="002B772A" w:rsidRDefault="002B772A">
            <w:pPr>
              <w:pStyle w:val="TableStyle2"/>
              <w:jc w:val="both"/>
              <w:rPr>
                <w:rFonts w:ascii="Century Gothic" w:hAnsi="Century Gothic"/>
                <w:sz w:val="18"/>
                <w:szCs w:val="18"/>
              </w:rPr>
            </w:pPr>
            <w:r w:rsidRPr="002B772A">
              <w:rPr>
                <w:rFonts w:ascii="Century Gothic" w:eastAsia="Arial Unicode MS" w:hAnsi="Century Gothic" w:cs="Arial Unicode MS"/>
                <w:sz w:val="18"/>
                <w:szCs w:val="18"/>
              </w:rPr>
              <w:t>Bir hakkın tesisi, kullanılması veya korunması i</w:t>
            </w:r>
            <w:r w:rsidRPr="002B772A">
              <w:rPr>
                <w:rFonts w:ascii="Century Gothic" w:eastAsia="Arial Unicode MS" w:hAnsi="Century Gothic" w:cs="Arial Unicode MS"/>
                <w:sz w:val="18"/>
                <w:szCs w:val="18"/>
                <w:lang w:val="pt-PT"/>
              </w:rPr>
              <w:t>ç</w:t>
            </w:r>
            <w:r w:rsidRPr="002B772A">
              <w:rPr>
                <w:rFonts w:ascii="Century Gothic" w:eastAsia="Arial Unicode MS" w:hAnsi="Century Gothic" w:cs="Arial Unicode MS"/>
                <w:sz w:val="18"/>
                <w:szCs w:val="18"/>
              </w:rPr>
              <w:t>in veri işlemenin zorunlu olması (Örneğin: Şirketin kendi çalışanı tarafından açılan bir davada ispat için bazı verileri kullanması bu bent gereğince hukuka uygun sayılacaktır.)</w:t>
            </w:r>
          </w:p>
        </w:tc>
      </w:tr>
      <w:tr w:rsidR="00C865E9" w:rsidRPr="002B772A" w:rsidTr="002B772A">
        <w:trPr>
          <w:trHeight w:val="1968"/>
        </w:trPr>
        <w:tc>
          <w:tcPr>
            <w:tcW w:w="4510" w:type="dxa"/>
          </w:tcPr>
          <w:p w:rsidR="00C865E9" w:rsidRPr="002B772A" w:rsidRDefault="00C865E9">
            <w:pPr>
              <w:rPr>
                <w:rFonts w:ascii="Century Gothic" w:hAnsi="Century Gothic"/>
                <w:sz w:val="18"/>
                <w:szCs w:val="18"/>
              </w:rPr>
            </w:pPr>
          </w:p>
        </w:tc>
        <w:tc>
          <w:tcPr>
            <w:tcW w:w="4510" w:type="dxa"/>
          </w:tcPr>
          <w:p w:rsidR="00C865E9" w:rsidRPr="002B772A" w:rsidRDefault="002B772A">
            <w:pPr>
              <w:pStyle w:val="TableStyle2"/>
              <w:jc w:val="both"/>
              <w:rPr>
                <w:rFonts w:ascii="Century Gothic" w:hAnsi="Century Gothic"/>
                <w:sz w:val="18"/>
                <w:szCs w:val="18"/>
              </w:rPr>
            </w:pPr>
            <w:r w:rsidRPr="002B772A">
              <w:rPr>
                <w:rFonts w:ascii="Century Gothic" w:eastAsia="Arial Unicode MS" w:hAnsi="Century Gothic" w:cs="Arial Unicode MS"/>
                <w:spacing w:val="-7"/>
                <w:sz w:val="18"/>
                <w:szCs w:val="18"/>
              </w:rPr>
              <w:t xml:space="preserve">İlgili kişinin temel hak ve </w:t>
            </w:r>
            <w:r w:rsidRPr="002B772A">
              <w:rPr>
                <w:rFonts w:ascii="Century Gothic" w:eastAsia="Arial Unicode MS" w:hAnsi="Century Gothic" w:cs="Arial Unicode MS"/>
                <w:spacing w:val="-7"/>
                <w:sz w:val="18"/>
                <w:szCs w:val="18"/>
                <w:lang w:val="sv-SE"/>
              </w:rPr>
              <w:t>ö</w:t>
            </w:r>
            <w:r w:rsidRPr="002B772A">
              <w:rPr>
                <w:rFonts w:ascii="Century Gothic" w:eastAsia="Arial Unicode MS" w:hAnsi="Century Gothic" w:cs="Arial Unicode MS"/>
                <w:spacing w:val="-7"/>
                <w:sz w:val="18"/>
                <w:szCs w:val="18"/>
              </w:rPr>
              <w:t>zgürlüklerine zarar vermemek kaydıyla, Şirketimizin meşru menfaatleri i</w:t>
            </w:r>
            <w:r w:rsidRPr="002B772A">
              <w:rPr>
                <w:rFonts w:ascii="Century Gothic" w:eastAsia="Arial Unicode MS" w:hAnsi="Century Gothic" w:cs="Arial Unicode MS"/>
                <w:spacing w:val="-7"/>
                <w:sz w:val="18"/>
                <w:szCs w:val="18"/>
                <w:lang w:val="pt-PT"/>
              </w:rPr>
              <w:t>ç</w:t>
            </w:r>
            <w:r w:rsidRPr="002B772A">
              <w:rPr>
                <w:rFonts w:ascii="Century Gothic" w:eastAsia="Arial Unicode MS" w:hAnsi="Century Gothic" w:cs="Arial Unicode MS"/>
                <w:spacing w:val="-7"/>
                <w:sz w:val="18"/>
                <w:szCs w:val="18"/>
              </w:rPr>
              <w:t xml:space="preserve">in veri işlenmesinin zorunlu olması Kişisel verilerin işlenmesine ilişkin temel ilkeler ve Şirketimiz ile ilgili kişinin menfaat dengesi gözetilmektedir. </w:t>
            </w:r>
          </w:p>
        </w:tc>
      </w:tr>
    </w:tbl>
    <w:p w:rsidR="00C865E9" w:rsidRPr="002B772A" w:rsidRDefault="00C865E9">
      <w:pPr>
        <w:pStyle w:val="Body"/>
        <w:spacing w:after="0" w:line="240" w:lineRule="auto"/>
        <w:jc w:val="both"/>
        <w:rPr>
          <w:rFonts w:ascii="Century Gothic" w:eastAsia="Times New Roman" w:hAnsi="Century Gothic" w:cs="Times New Roman"/>
          <w:spacing w:val="11"/>
          <w:sz w:val="18"/>
          <w:szCs w:val="18"/>
        </w:rPr>
      </w:pPr>
    </w:p>
    <w:p w:rsidR="00C865E9" w:rsidRPr="002B772A" w:rsidRDefault="002B772A">
      <w:pPr>
        <w:pStyle w:val="Body"/>
        <w:spacing w:after="0" w:line="240" w:lineRule="auto"/>
        <w:jc w:val="both"/>
        <w:rPr>
          <w:rFonts w:ascii="Century Gothic" w:eastAsia="Times New Roman" w:hAnsi="Century Gothic" w:cs="Times New Roman"/>
          <w:spacing w:val="11"/>
          <w:sz w:val="18"/>
          <w:szCs w:val="18"/>
        </w:rPr>
      </w:pP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p>
    <w:p w:rsidR="00C865E9" w:rsidRPr="002B772A" w:rsidRDefault="002B772A">
      <w:pPr>
        <w:pStyle w:val="Body"/>
        <w:spacing w:after="0" w:line="240" w:lineRule="auto"/>
        <w:jc w:val="both"/>
        <w:rPr>
          <w:rFonts w:ascii="Century Gothic" w:eastAsia="Times New Roman" w:hAnsi="Century Gothic" w:cs="Times New Roman"/>
          <w:spacing w:val="11"/>
          <w:sz w:val="18"/>
          <w:szCs w:val="18"/>
        </w:rPr>
      </w:pP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r w:rsidRPr="002B772A">
        <w:rPr>
          <w:rFonts w:ascii="Century Gothic" w:eastAsia="Times New Roman" w:hAnsi="Century Gothic" w:cs="Times New Roman"/>
          <w:spacing w:val="11"/>
          <w:sz w:val="18"/>
          <w:szCs w:val="18"/>
        </w:rPr>
        <w:tab/>
      </w: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C865E9">
      <w:pPr>
        <w:pStyle w:val="Body"/>
        <w:spacing w:after="0" w:line="240" w:lineRule="auto"/>
        <w:jc w:val="both"/>
        <w:rPr>
          <w:rFonts w:ascii="Century Gothic" w:eastAsia="Helvetica" w:hAnsi="Century Gothic" w:cs="Helvetica"/>
          <w:color w:val="929292"/>
          <w:sz w:val="18"/>
          <w:szCs w:val="18"/>
        </w:rPr>
      </w:pP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C865E9">
      <w:pPr>
        <w:pStyle w:val="Body"/>
        <w:spacing w:after="0" w:line="240" w:lineRule="auto"/>
        <w:jc w:val="both"/>
        <w:rPr>
          <w:rFonts w:ascii="Century Gothic" w:eastAsia="Times New Roman" w:hAnsi="Century Gothic" w:cs="Times New Roman"/>
          <w:spacing w:val="8"/>
          <w:sz w:val="18"/>
          <w:szCs w:val="18"/>
        </w:rPr>
      </w:pPr>
    </w:p>
    <w:p w:rsidR="00C865E9" w:rsidRPr="002B772A" w:rsidRDefault="002B772A">
      <w:pPr>
        <w:pStyle w:val="Body"/>
        <w:spacing w:after="0" w:line="240" w:lineRule="auto"/>
        <w:jc w:val="both"/>
        <w:rPr>
          <w:rFonts w:ascii="Century Gothic" w:eastAsia="Helvetica" w:hAnsi="Century Gothic" w:cs="Helvetica"/>
          <w:color w:val="5E5E5E"/>
          <w:spacing w:val="8"/>
          <w:sz w:val="18"/>
          <w:szCs w:val="18"/>
        </w:rPr>
      </w:pPr>
      <w:r w:rsidRPr="002B772A">
        <w:rPr>
          <w:rFonts w:ascii="Century Gothic" w:hAnsi="Century Gothic"/>
          <w:color w:val="5E5E5E"/>
          <w:spacing w:val="8"/>
          <w:sz w:val="18"/>
          <w:szCs w:val="18"/>
        </w:rPr>
        <w:t>B.3 ÖZEL NİTELİKLİ KİŞİSEL VERİLERİN İŞLENME ŞARTLARI</w:t>
      </w:r>
    </w:p>
    <w:p w:rsidR="00C865E9" w:rsidRPr="002B772A" w:rsidRDefault="00C865E9">
      <w:pPr>
        <w:pStyle w:val="Body"/>
        <w:spacing w:after="0" w:line="240" w:lineRule="auto"/>
        <w:jc w:val="both"/>
        <w:rPr>
          <w:rFonts w:ascii="Century Gothic" w:eastAsia="Times New Roman" w:hAnsi="Century Gothic" w:cs="Times New Roman"/>
          <w:spacing w:val="8"/>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Politikada aşağıda yer verileceği üzere özel nitelikli kişisel veri; başkaları tarafından öğrenildiği takdirde ilgili kişinin mağdur olmasına veya ayrımcılığa maruz kalmasına neden olabilecek nitelikte verilerdir.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Bu sebeple kişilerin ırkı, etnik kökeni, siyasi düşüncesi, felsefi inancı, dini, mezhebi veya diğer inançları, kılık ve kıyafeti, dernek, vakıf ya da sendika üyeliği, sağlığı cinsel hayatı, biyometrik verisi veya haklarında verilen ceza mahkumiyeti ve güvenlik tedbirleriyle ilgili veriler özel nitelikli(hassas) veri olarak kabul edilmektedir.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Özel nitelikli kişisel verileriniz Şirketimiz tarafından hassasiyetle 6698 sayılı Kişisel Verilerin Korunması Kanunu ve ilgili Kişisel Sağlık Verilerinin İşlenmesi ve Mahremiyetinin Sağlanması Hakkında Yönetmelik ve Kurul tarafından belirlenen yeterli önlemlere uygun olarak aşağıdaki tabloda gösterildiği hallerde işlenmektedir: </w:t>
      </w:r>
    </w:p>
    <w:p w:rsidR="00C865E9" w:rsidRPr="002B772A" w:rsidRDefault="00C865E9">
      <w:pPr>
        <w:pStyle w:val="Body"/>
        <w:rPr>
          <w:rFonts w:ascii="Century Gothic" w:hAnsi="Century Gothic"/>
          <w:sz w:val="18"/>
          <w:szCs w:val="18"/>
        </w:rPr>
      </w:pPr>
    </w:p>
    <w:p w:rsidR="00C865E9" w:rsidRPr="002B772A" w:rsidRDefault="00C865E9">
      <w:pPr>
        <w:pStyle w:val="Body"/>
        <w:rPr>
          <w:rFonts w:ascii="Century Gothic" w:hAnsi="Century Gothic"/>
          <w:sz w:val="18"/>
          <w:szCs w:val="18"/>
        </w:rPr>
      </w:pPr>
    </w:p>
    <w:p w:rsidR="00C865E9" w:rsidRPr="002B772A" w:rsidRDefault="002B772A">
      <w:pPr>
        <w:pStyle w:val="Body"/>
        <w:rPr>
          <w:rFonts w:ascii="Century Gothic" w:hAnsi="Century Gothic"/>
          <w:sz w:val="18"/>
          <w:szCs w:val="18"/>
        </w:rPr>
      </w:pPr>
      <w:r w:rsidRPr="002B772A">
        <w:rPr>
          <w:rFonts w:ascii="Century Gothic" w:hAnsi="Century Gothic"/>
          <w:sz w:val="18"/>
          <w:szCs w:val="18"/>
        </w:rPr>
        <w:t>(KVKK md.6)</w:t>
      </w:r>
    </w:p>
    <w:tbl>
      <w:tblPr>
        <w:tblStyle w:val="PlainTable1"/>
        <w:tblW w:w="9020" w:type="dxa"/>
        <w:tblLayout w:type="fixed"/>
        <w:tblLook w:val="04A0" w:firstRow="1" w:lastRow="0" w:firstColumn="1" w:lastColumn="0" w:noHBand="0" w:noVBand="1"/>
      </w:tblPr>
      <w:tblGrid>
        <w:gridCol w:w="4510"/>
        <w:gridCol w:w="4510"/>
      </w:tblGrid>
      <w:tr w:rsidR="00C865E9" w:rsidRPr="002B772A" w:rsidTr="002B772A">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510" w:type="dxa"/>
          </w:tcPr>
          <w:p w:rsidR="00C865E9" w:rsidRPr="002B772A" w:rsidRDefault="002B772A">
            <w:pPr>
              <w:pStyle w:val="TableStyle2"/>
              <w:rPr>
                <w:rFonts w:ascii="Century Gothic" w:hAnsi="Century Gothic"/>
                <w:b w:val="0"/>
                <w:bCs w:val="0"/>
                <w:sz w:val="18"/>
                <w:szCs w:val="18"/>
              </w:rPr>
            </w:pPr>
            <w:r w:rsidRPr="002B772A">
              <w:rPr>
                <w:rFonts w:ascii="Century Gothic" w:hAnsi="Century Gothic"/>
                <w:b w:val="0"/>
                <w:bCs w:val="0"/>
                <w:sz w:val="18"/>
                <w:szCs w:val="18"/>
              </w:rPr>
              <w:t>Kişisel Veri Sahibinin Açık Rızası Var ise</w:t>
            </w:r>
          </w:p>
        </w:tc>
        <w:tc>
          <w:tcPr>
            <w:tcW w:w="4510" w:type="dxa"/>
          </w:tcPr>
          <w:p w:rsidR="00C865E9" w:rsidRPr="002B772A" w:rsidRDefault="002B772A">
            <w:pPr>
              <w:pStyle w:val="TableStyle2"/>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18"/>
                <w:szCs w:val="18"/>
              </w:rPr>
            </w:pPr>
            <w:r w:rsidRPr="002B772A">
              <w:rPr>
                <w:rFonts w:ascii="Century Gothic" w:hAnsi="Century Gothic"/>
                <w:b w:val="0"/>
                <w:bCs w:val="0"/>
                <w:sz w:val="18"/>
                <w:szCs w:val="18"/>
              </w:rPr>
              <w:t>Kişisel Veri Sahibinin Açık Rızası Yok ise</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4510" w:type="dxa"/>
            <w:vMerge w:val="restart"/>
          </w:tcPr>
          <w:p w:rsidR="00C865E9" w:rsidRPr="002B772A" w:rsidRDefault="00C865E9">
            <w:pPr>
              <w:rPr>
                <w:rFonts w:ascii="Century Gothic" w:hAnsi="Century Gothic"/>
                <w:b w:val="0"/>
                <w:bCs w:val="0"/>
                <w:sz w:val="18"/>
                <w:szCs w:val="18"/>
              </w:rPr>
            </w:pPr>
          </w:p>
        </w:tc>
        <w:tc>
          <w:tcPr>
            <w:tcW w:w="4510" w:type="dxa"/>
          </w:tcPr>
          <w:p w:rsidR="00C865E9" w:rsidRPr="002B772A" w:rsidRDefault="002B772A">
            <w:pPr>
              <w:pStyle w:val="TableStyle2"/>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eastAsia="Arial Unicode MS" w:hAnsi="Century Gothic" w:cs="Arial Unicode MS"/>
                <w:sz w:val="18"/>
                <w:szCs w:val="18"/>
              </w:rPr>
              <w:t xml:space="preserve">Sağlık ve cinsel hayat </w:t>
            </w:r>
            <w:r w:rsidRPr="002B772A">
              <w:rPr>
                <w:rFonts w:ascii="Century Gothic" w:eastAsia="Arial Unicode MS" w:hAnsi="Century Gothic" w:cs="Arial Unicode MS"/>
                <w:sz w:val="18"/>
                <w:szCs w:val="18"/>
                <w:u w:val="single"/>
              </w:rPr>
              <w:t>dışındaki</w:t>
            </w:r>
            <w:r w:rsidRPr="002B772A">
              <w:rPr>
                <w:rFonts w:ascii="Century Gothic" w:eastAsia="Arial Unicode MS" w:hAnsi="Century Gothic" w:cs="Arial Unicode MS"/>
                <w:sz w:val="18"/>
                <w:szCs w:val="18"/>
              </w:rPr>
              <w:t xml:space="preserve"> kişisel veriler kanunda öngörülen hallerde ilgili kişinin açık rızası aranmaksızın işlenebilir.  </w:t>
            </w:r>
          </w:p>
        </w:tc>
      </w:tr>
      <w:tr w:rsidR="00C865E9" w:rsidRPr="002B772A" w:rsidTr="002B772A">
        <w:trPr>
          <w:trHeight w:val="5205"/>
        </w:trPr>
        <w:tc>
          <w:tcPr>
            <w:cnfStyle w:val="001000000000" w:firstRow="0" w:lastRow="0" w:firstColumn="1" w:lastColumn="0" w:oddVBand="0" w:evenVBand="0" w:oddHBand="0" w:evenHBand="0" w:firstRowFirstColumn="0" w:firstRowLastColumn="0" w:lastRowFirstColumn="0" w:lastRowLastColumn="0"/>
            <w:tcW w:w="4510" w:type="dxa"/>
            <w:vMerge/>
          </w:tcPr>
          <w:p w:rsidR="00C865E9" w:rsidRPr="002B772A" w:rsidRDefault="00C865E9">
            <w:pPr>
              <w:rPr>
                <w:rFonts w:ascii="Century Gothic" w:hAnsi="Century Gothic"/>
                <w:b w:val="0"/>
                <w:bCs w:val="0"/>
                <w:sz w:val="18"/>
                <w:szCs w:val="18"/>
              </w:rPr>
            </w:pPr>
          </w:p>
        </w:tc>
        <w:tc>
          <w:tcPr>
            <w:tcW w:w="4510" w:type="dxa"/>
          </w:tcPr>
          <w:p w:rsidR="00C865E9" w:rsidRPr="002B772A" w:rsidRDefault="002B772A">
            <w:pPr>
              <w:pStyle w:val="TableStyle2"/>
              <w:cnfStyle w:val="000000000000" w:firstRow="0" w:lastRow="0" w:firstColumn="0" w:lastColumn="0" w:oddVBand="0" w:evenVBand="0" w:oddHBand="0" w:evenHBand="0" w:firstRowFirstColumn="0" w:firstRowLastColumn="0" w:lastRowFirstColumn="0" w:lastRowLastColumn="0"/>
              <w:rPr>
                <w:rFonts w:ascii="Century Gothic" w:eastAsia="Helvetica" w:hAnsi="Century Gothic" w:cs="Helvetica"/>
                <w:sz w:val="18"/>
                <w:szCs w:val="18"/>
              </w:rPr>
            </w:pPr>
            <w:r w:rsidRPr="002B772A">
              <w:rPr>
                <w:rFonts w:ascii="Century Gothic" w:eastAsia="Arial Unicode MS" w:hAnsi="Century Gothic" w:cs="Arial Unicode MS"/>
                <w:sz w:val="18"/>
                <w:szCs w:val="18"/>
              </w:rPr>
              <w:t xml:space="preserve">Sağlık ve cinsel hayata </w:t>
            </w:r>
            <w:r w:rsidRPr="002B772A">
              <w:rPr>
                <w:rFonts w:ascii="Century Gothic" w:eastAsia="Arial Unicode MS" w:hAnsi="Century Gothic" w:cs="Arial Unicode MS"/>
                <w:sz w:val="18"/>
                <w:szCs w:val="18"/>
                <w:u w:val="single"/>
              </w:rPr>
              <w:t>ilişkin</w:t>
            </w:r>
            <w:r w:rsidRPr="002B772A">
              <w:rPr>
                <w:rFonts w:ascii="Century Gothic" w:eastAsia="Arial Unicode MS" w:hAnsi="Century Gothic" w:cs="Arial Unicode MS"/>
                <w:sz w:val="18"/>
                <w:szCs w:val="18"/>
              </w:rPr>
              <w:t xml:space="preserve"> kişisel veriler ise ancak kamu sağlığının korunması, koruyucu hekimlik, tıbbi teşhis, tedavi ve bakım hizmetlerinin yürütülmesi, sağlık hizmetleri ile finansmanının planlanması ve yönetimi amacıyla, sır saklama yükümlülüğü altında bulunan kişiler veya yetkili kurum ve kuruluşlar tarafından ilgilinin açık rızası aranmaksızın işlenebilir.</w:t>
            </w:r>
          </w:p>
          <w:p w:rsidR="00C865E9" w:rsidRPr="002B772A" w:rsidRDefault="002B772A">
            <w:pPr>
              <w:pStyle w:val="TableStyle2"/>
              <w:cnfStyle w:val="000000000000" w:firstRow="0" w:lastRow="0" w:firstColumn="0" w:lastColumn="0" w:oddVBand="0" w:evenVBand="0" w:oddHBand="0" w:evenHBand="0" w:firstRowFirstColumn="0" w:firstRowLastColumn="0" w:lastRowFirstColumn="0" w:lastRowLastColumn="0"/>
              <w:rPr>
                <w:rFonts w:ascii="Century Gothic" w:eastAsia="Helvetica" w:hAnsi="Century Gothic" w:cs="Helvetica"/>
                <w:sz w:val="18"/>
                <w:szCs w:val="18"/>
              </w:rPr>
            </w:pPr>
            <w:r w:rsidRPr="002B772A">
              <w:rPr>
                <w:rFonts w:ascii="Century Gothic" w:eastAsia="Arial Unicode MS" w:hAnsi="Century Gothic" w:cs="Arial Unicode MS"/>
                <w:sz w:val="18"/>
                <w:szCs w:val="18"/>
              </w:rPr>
              <w:t xml:space="preserve">Örneğin: Askerlik yapacak kişilerin bazı özel sağlık bilgilerinin ilgili kanun hükümleri uyarınca işlenmesi, yine hastanelerin, eczanelerin ya da Sosyal Güvenlik Kurumunun hastalarla ilgili veri işlemesi bu kapsamda değerlendirilecektir. </w:t>
            </w:r>
          </w:p>
          <w:p w:rsidR="00C865E9" w:rsidRPr="002B772A" w:rsidRDefault="002B772A">
            <w:pPr>
              <w:pStyle w:val="TableStyle2"/>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eastAsia="Arial Unicode MS" w:hAnsi="Century Gothic" w:cs="Arial Unicode MS"/>
                <w:sz w:val="18"/>
                <w:szCs w:val="18"/>
              </w:rPr>
              <w:t>Sağlık Bakanlığı ile her türlü sağlık kuruluşunun ve Sosyal Güvenlik Kurumunun bu amaçlar çerçevesinde yazılı tuttukları veriler ve kayıtlar bu kapsamda değerlendirilecektir.</w:t>
            </w:r>
          </w:p>
        </w:tc>
      </w:tr>
    </w:tbl>
    <w:p w:rsidR="00C865E9" w:rsidRPr="002B772A" w:rsidRDefault="00C865E9">
      <w:pPr>
        <w:pStyle w:val="Body"/>
        <w:spacing w:after="0" w:line="240" w:lineRule="auto"/>
        <w:jc w:val="both"/>
        <w:rPr>
          <w:rFonts w:ascii="Century Gothic" w:eastAsia="Times New Roman" w:hAnsi="Century Gothic" w:cs="Times New Roman"/>
          <w:spacing w:val="9"/>
          <w:sz w:val="18"/>
          <w:szCs w:val="18"/>
        </w:rPr>
      </w:pPr>
    </w:p>
    <w:p w:rsidR="00C865E9" w:rsidRPr="002B772A" w:rsidRDefault="002B772A">
      <w:pPr>
        <w:pStyle w:val="Body"/>
        <w:spacing w:after="0" w:line="240" w:lineRule="auto"/>
        <w:jc w:val="both"/>
        <w:rPr>
          <w:rFonts w:ascii="Century Gothic" w:eastAsia="Times New Roman" w:hAnsi="Century Gothic" w:cs="Times New Roman"/>
          <w:spacing w:val="9"/>
          <w:sz w:val="18"/>
          <w:szCs w:val="18"/>
        </w:rPr>
      </w:pPr>
      <w:r w:rsidRPr="002B772A">
        <w:rPr>
          <w:rFonts w:ascii="Century Gothic" w:eastAsia="Times New Roman" w:hAnsi="Century Gothic" w:cs="Times New Roman"/>
          <w:spacing w:val="9"/>
          <w:sz w:val="18"/>
          <w:szCs w:val="18"/>
        </w:rPr>
        <w:tab/>
      </w:r>
      <w:r w:rsidRPr="002B772A">
        <w:rPr>
          <w:rFonts w:ascii="Century Gothic" w:eastAsia="Times New Roman" w:hAnsi="Century Gothic" w:cs="Times New Roman"/>
          <w:spacing w:val="9"/>
          <w:sz w:val="18"/>
          <w:szCs w:val="18"/>
        </w:rPr>
        <w:tab/>
      </w:r>
      <w:r w:rsidRPr="002B772A">
        <w:rPr>
          <w:rFonts w:ascii="Century Gothic" w:eastAsia="Times New Roman" w:hAnsi="Century Gothic" w:cs="Times New Roman"/>
          <w:spacing w:val="9"/>
          <w:sz w:val="18"/>
          <w:szCs w:val="18"/>
        </w:rPr>
        <w:tab/>
      </w:r>
      <w:r w:rsidRPr="002B772A">
        <w:rPr>
          <w:rFonts w:ascii="Century Gothic" w:eastAsia="Times New Roman" w:hAnsi="Century Gothic" w:cs="Times New Roman"/>
          <w:spacing w:val="9"/>
          <w:sz w:val="18"/>
          <w:szCs w:val="18"/>
        </w:rPr>
        <w:tab/>
      </w:r>
      <w:r w:rsidRPr="002B772A">
        <w:rPr>
          <w:rFonts w:ascii="Century Gothic" w:eastAsia="Times New Roman" w:hAnsi="Century Gothic" w:cs="Times New Roman"/>
          <w:spacing w:val="9"/>
          <w:sz w:val="18"/>
          <w:szCs w:val="18"/>
        </w:rPr>
        <w:tab/>
      </w:r>
      <w:r w:rsidRPr="002B772A">
        <w:rPr>
          <w:rFonts w:ascii="Century Gothic" w:eastAsia="Times New Roman" w:hAnsi="Century Gothic" w:cs="Times New Roman"/>
          <w:spacing w:val="9"/>
          <w:sz w:val="18"/>
          <w:szCs w:val="18"/>
        </w:rPr>
        <w:tab/>
      </w:r>
      <w:r w:rsidRPr="002B772A">
        <w:rPr>
          <w:rFonts w:ascii="Century Gothic" w:eastAsia="Times New Roman" w:hAnsi="Century Gothic" w:cs="Times New Roman"/>
          <w:spacing w:val="9"/>
          <w:sz w:val="18"/>
          <w:szCs w:val="18"/>
        </w:rPr>
        <w:tab/>
      </w:r>
      <w:r w:rsidRPr="002B772A">
        <w:rPr>
          <w:rFonts w:ascii="Century Gothic" w:eastAsia="Times New Roman" w:hAnsi="Century Gothic" w:cs="Times New Roman"/>
          <w:spacing w:val="9"/>
          <w:sz w:val="18"/>
          <w:szCs w:val="18"/>
        </w:rPr>
        <w:tab/>
      </w:r>
      <w:r w:rsidRPr="002B772A">
        <w:rPr>
          <w:rFonts w:ascii="Century Gothic" w:eastAsia="Times New Roman" w:hAnsi="Century Gothic" w:cs="Times New Roman"/>
          <w:spacing w:val="9"/>
          <w:sz w:val="18"/>
          <w:szCs w:val="18"/>
        </w:rPr>
        <w:tab/>
      </w:r>
      <w:r w:rsidRPr="002B772A">
        <w:rPr>
          <w:rFonts w:ascii="Century Gothic" w:eastAsia="Times New Roman" w:hAnsi="Century Gothic" w:cs="Times New Roman"/>
          <w:spacing w:val="9"/>
          <w:sz w:val="18"/>
          <w:szCs w:val="18"/>
        </w:rPr>
        <w:tab/>
      </w:r>
      <w:r w:rsidRPr="002B772A">
        <w:rPr>
          <w:rFonts w:ascii="Century Gothic" w:eastAsia="Times New Roman" w:hAnsi="Century Gothic" w:cs="Times New Roman"/>
          <w:spacing w:val="9"/>
          <w:sz w:val="18"/>
          <w:szCs w:val="18"/>
        </w:rPr>
        <w:tab/>
      </w:r>
      <w:r w:rsidRPr="002B772A">
        <w:rPr>
          <w:rFonts w:ascii="Century Gothic" w:eastAsia="Times New Roman" w:hAnsi="Century Gothic" w:cs="Times New Roman"/>
          <w:spacing w:val="9"/>
          <w:sz w:val="18"/>
          <w:szCs w:val="18"/>
        </w:rPr>
        <w:tab/>
      </w:r>
      <w:r w:rsidRPr="002B772A">
        <w:rPr>
          <w:rFonts w:ascii="Century Gothic" w:eastAsia="Times New Roman" w:hAnsi="Century Gothic" w:cs="Times New Roman"/>
          <w:spacing w:val="9"/>
          <w:sz w:val="18"/>
          <w:szCs w:val="18"/>
        </w:rPr>
        <w:tab/>
      </w:r>
    </w:p>
    <w:p w:rsidR="00C865E9" w:rsidRPr="002B772A" w:rsidRDefault="00C865E9">
      <w:pPr>
        <w:pStyle w:val="Body"/>
        <w:spacing w:after="0" w:line="240" w:lineRule="auto"/>
        <w:jc w:val="both"/>
        <w:rPr>
          <w:rFonts w:ascii="Century Gothic" w:eastAsia="Times New Roman" w:hAnsi="Century Gothic" w:cs="Times New Roman"/>
          <w:spacing w:val="9"/>
          <w:sz w:val="18"/>
          <w:szCs w:val="18"/>
        </w:rPr>
      </w:pPr>
    </w:p>
    <w:p w:rsidR="00C865E9" w:rsidRPr="002B772A" w:rsidRDefault="00C865E9">
      <w:pPr>
        <w:pStyle w:val="Body"/>
        <w:spacing w:after="0" w:line="240" w:lineRule="auto"/>
        <w:jc w:val="both"/>
        <w:rPr>
          <w:rFonts w:ascii="Century Gothic" w:eastAsia="Times New Roman" w:hAnsi="Century Gothic" w:cs="Times New Roman"/>
          <w:spacing w:val="8"/>
          <w:sz w:val="18"/>
          <w:szCs w:val="18"/>
        </w:rPr>
      </w:pPr>
    </w:p>
    <w:p w:rsidR="00C865E9" w:rsidRPr="002B772A" w:rsidRDefault="00C865E9">
      <w:pPr>
        <w:pStyle w:val="Body"/>
        <w:rPr>
          <w:rFonts w:ascii="Century Gothic" w:hAnsi="Century Gothic"/>
          <w:sz w:val="18"/>
          <w:szCs w:val="18"/>
        </w:rPr>
      </w:pPr>
    </w:p>
    <w:p w:rsidR="00C865E9" w:rsidRPr="002B772A" w:rsidRDefault="00C865E9">
      <w:pPr>
        <w:pStyle w:val="Body"/>
        <w:spacing w:after="0" w:line="240" w:lineRule="auto"/>
        <w:jc w:val="both"/>
        <w:rPr>
          <w:rFonts w:ascii="Century Gothic" w:eastAsia="Times New Roman" w:hAnsi="Century Gothic" w:cs="Times New Roman"/>
          <w:spacing w:val="8"/>
          <w:sz w:val="18"/>
          <w:szCs w:val="18"/>
        </w:rPr>
      </w:pPr>
    </w:p>
    <w:p w:rsidR="00C865E9" w:rsidRPr="002B772A" w:rsidRDefault="00C865E9">
      <w:pPr>
        <w:pStyle w:val="Body"/>
        <w:spacing w:after="0" w:line="240" w:lineRule="auto"/>
        <w:jc w:val="both"/>
        <w:rPr>
          <w:rFonts w:ascii="Century Gothic" w:eastAsia="Times New Roman" w:hAnsi="Century Gothic" w:cs="Times New Roman"/>
          <w:spacing w:val="8"/>
          <w:sz w:val="18"/>
          <w:szCs w:val="18"/>
        </w:rPr>
      </w:pPr>
    </w:p>
    <w:p w:rsidR="00C865E9" w:rsidRPr="002B772A" w:rsidRDefault="00C865E9">
      <w:pPr>
        <w:pStyle w:val="Body"/>
        <w:spacing w:after="0" w:line="240" w:lineRule="auto"/>
        <w:jc w:val="both"/>
        <w:rPr>
          <w:rFonts w:ascii="Century Gothic" w:eastAsia="Times New Roman" w:hAnsi="Century Gothic" w:cs="Times New Roman"/>
          <w:spacing w:val="44"/>
          <w:sz w:val="18"/>
          <w:szCs w:val="18"/>
        </w:rPr>
      </w:pPr>
    </w:p>
    <w:p w:rsidR="00C865E9" w:rsidRPr="002B772A" w:rsidRDefault="002B772A">
      <w:pPr>
        <w:pStyle w:val="Body"/>
        <w:spacing w:after="0" w:line="240" w:lineRule="auto"/>
        <w:jc w:val="both"/>
        <w:rPr>
          <w:rFonts w:ascii="Century Gothic" w:eastAsia="Times New Roman" w:hAnsi="Century Gothic" w:cs="Times New Roman"/>
          <w:spacing w:val="44"/>
          <w:sz w:val="18"/>
          <w:szCs w:val="18"/>
        </w:rPr>
      </w:pPr>
      <w:r w:rsidRPr="002B772A">
        <w:rPr>
          <w:rFonts w:ascii="Century Gothic" w:eastAsia="Times New Roman" w:hAnsi="Century Gothic" w:cs="Times New Roman"/>
          <w:spacing w:val="44"/>
          <w:sz w:val="18"/>
          <w:szCs w:val="18"/>
        </w:rPr>
        <w:tab/>
      </w:r>
      <w:r w:rsidRPr="002B772A">
        <w:rPr>
          <w:rFonts w:ascii="Century Gothic" w:eastAsia="Times New Roman" w:hAnsi="Century Gothic" w:cs="Times New Roman"/>
          <w:spacing w:val="44"/>
          <w:sz w:val="18"/>
          <w:szCs w:val="18"/>
        </w:rPr>
        <w:tab/>
      </w:r>
      <w:r w:rsidRPr="002B772A">
        <w:rPr>
          <w:rFonts w:ascii="Century Gothic" w:eastAsia="Times New Roman" w:hAnsi="Century Gothic" w:cs="Times New Roman"/>
          <w:spacing w:val="44"/>
          <w:sz w:val="18"/>
          <w:szCs w:val="18"/>
        </w:rPr>
        <w:tab/>
      </w:r>
      <w:r w:rsidRPr="002B772A">
        <w:rPr>
          <w:rFonts w:ascii="Century Gothic" w:eastAsia="Times New Roman" w:hAnsi="Century Gothic" w:cs="Times New Roman"/>
          <w:spacing w:val="44"/>
          <w:sz w:val="18"/>
          <w:szCs w:val="18"/>
        </w:rPr>
        <w:tab/>
      </w:r>
      <w:r w:rsidRPr="002B772A">
        <w:rPr>
          <w:rFonts w:ascii="Century Gothic" w:eastAsia="Times New Roman" w:hAnsi="Century Gothic" w:cs="Times New Roman"/>
          <w:spacing w:val="44"/>
          <w:sz w:val="18"/>
          <w:szCs w:val="18"/>
        </w:rPr>
        <w:tab/>
      </w:r>
      <w:r w:rsidRPr="002B772A">
        <w:rPr>
          <w:rFonts w:ascii="Century Gothic" w:eastAsia="Times New Roman" w:hAnsi="Century Gothic" w:cs="Times New Roman"/>
          <w:spacing w:val="44"/>
          <w:sz w:val="18"/>
          <w:szCs w:val="18"/>
        </w:rPr>
        <w:tab/>
      </w:r>
      <w:r w:rsidRPr="002B772A">
        <w:rPr>
          <w:rFonts w:ascii="Century Gothic" w:eastAsia="Times New Roman" w:hAnsi="Century Gothic" w:cs="Times New Roman"/>
          <w:spacing w:val="44"/>
          <w:sz w:val="18"/>
          <w:szCs w:val="18"/>
        </w:rPr>
        <w:tab/>
      </w:r>
      <w:r w:rsidRPr="002B772A">
        <w:rPr>
          <w:rFonts w:ascii="Century Gothic" w:eastAsia="Times New Roman" w:hAnsi="Century Gothic" w:cs="Times New Roman"/>
          <w:spacing w:val="44"/>
          <w:sz w:val="18"/>
          <w:szCs w:val="18"/>
        </w:rPr>
        <w:tab/>
      </w:r>
      <w:r w:rsidRPr="002B772A">
        <w:rPr>
          <w:rFonts w:ascii="Century Gothic" w:eastAsia="Times New Roman" w:hAnsi="Century Gothic" w:cs="Times New Roman"/>
          <w:spacing w:val="44"/>
          <w:sz w:val="18"/>
          <w:szCs w:val="18"/>
        </w:rPr>
        <w:tab/>
      </w:r>
      <w:r w:rsidRPr="002B772A">
        <w:rPr>
          <w:rFonts w:ascii="Century Gothic" w:eastAsia="Times New Roman" w:hAnsi="Century Gothic" w:cs="Times New Roman"/>
          <w:spacing w:val="44"/>
          <w:sz w:val="18"/>
          <w:szCs w:val="18"/>
        </w:rPr>
        <w:tab/>
      </w:r>
      <w:r w:rsidRPr="002B772A">
        <w:rPr>
          <w:rFonts w:ascii="Century Gothic" w:eastAsia="Times New Roman" w:hAnsi="Century Gothic" w:cs="Times New Roman"/>
          <w:spacing w:val="44"/>
          <w:sz w:val="18"/>
          <w:szCs w:val="18"/>
        </w:rPr>
        <w:tab/>
      </w:r>
    </w:p>
    <w:p w:rsidR="00C865E9" w:rsidRPr="002B772A" w:rsidRDefault="002B772A">
      <w:pPr>
        <w:pStyle w:val="Body"/>
        <w:spacing w:after="0" w:line="240" w:lineRule="auto"/>
        <w:jc w:val="both"/>
        <w:rPr>
          <w:rFonts w:ascii="Century Gothic" w:eastAsia="Helvetica" w:hAnsi="Century Gothic" w:cs="Helvetica"/>
          <w:color w:val="5E5E5E"/>
          <w:spacing w:val="44"/>
          <w:sz w:val="18"/>
          <w:szCs w:val="18"/>
        </w:rPr>
      </w:pPr>
      <w:r w:rsidRPr="002B772A">
        <w:rPr>
          <w:rFonts w:ascii="Century Gothic" w:hAnsi="Century Gothic"/>
          <w:color w:val="5E5E5E"/>
          <w:spacing w:val="44"/>
          <w:sz w:val="18"/>
          <w:szCs w:val="18"/>
        </w:rPr>
        <w:t>B.4 VERİ GÜVENLİĞİNE İLİŞLİN YÜKÜMLÜLÜKLER</w:t>
      </w:r>
    </w:p>
    <w:p w:rsidR="00C865E9" w:rsidRPr="002B772A" w:rsidRDefault="00C865E9">
      <w:pPr>
        <w:pStyle w:val="Body"/>
        <w:spacing w:after="0" w:line="240" w:lineRule="auto"/>
        <w:jc w:val="both"/>
        <w:rPr>
          <w:rFonts w:ascii="Century Gothic" w:eastAsia="Times New Roman" w:hAnsi="Century Gothic" w:cs="Times New Roman"/>
          <w:spacing w:val="44"/>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Kişisel verilerin korunmasında ve işlenmesinde güvenliğin sağlanması belli bir aşama veya veriye özgü olmayıp sürekli olan bir sorumluluktur. Bundan dolayı Şirketimiz veri güvenliğine ilişkin önlemlerin bir defa saptanması ve gerçekleştirilmesiyle yetinmemektedir. Tarafımızca alınan önlemler, değişen ve </w:t>
      </w:r>
      <w:r w:rsidRPr="002B772A">
        <w:rPr>
          <w:rFonts w:ascii="Century Gothic" w:hAnsi="Century Gothic"/>
          <w:spacing w:val="-5"/>
          <w:sz w:val="18"/>
          <w:szCs w:val="18"/>
        </w:rPr>
        <w:t>gelişen teknoloji ve güvenlik uygulamaları dikkate alınarak</w:t>
      </w:r>
      <w:r w:rsidRPr="002B772A">
        <w:rPr>
          <w:rFonts w:ascii="Century Gothic" w:hAnsi="Century Gothic"/>
          <w:sz w:val="18"/>
          <w:szCs w:val="18"/>
        </w:rPr>
        <w:t xml:space="preserve"> yenilenmektedir. </w:t>
      </w:r>
    </w:p>
    <w:p w:rsidR="00C865E9" w:rsidRPr="002B772A" w:rsidRDefault="00C865E9">
      <w:pPr>
        <w:pStyle w:val="Body"/>
        <w:spacing w:after="0" w:line="240" w:lineRule="auto"/>
        <w:jc w:val="both"/>
        <w:rPr>
          <w:rFonts w:ascii="Century Gothic" w:eastAsia="Helvetica" w:hAnsi="Century Gothic" w:cs="Helvetica"/>
          <w:spacing w:val="44"/>
          <w:sz w:val="18"/>
          <w:szCs w:val="18"/>
        </w:rPr>
      </w:pPr>
    </w:p>
    <w:p w:rsidR="00C865E9" w:rsidRPr="002B772A" w:rsidRDefault="002B772A">
      <w:pPr>
        <w:pStyle w:val="Body"/>
        <w:jc w:val="both"/>
        <w:rPr>
          <w:rFonts w:ascii="Century Gothic" w:eastAsia="Helvetica" w:hAnsi="Century Gothic" w:cs="Helvetica"/>
          <w:sz w:val="18"/>
          <w:szCs w:val="18"/>
        </w:rPr>
      </w:pPr>
      <w:r w:rsidRPr="002B772A">
        <w:rPr>
          <w:rFonts w:ascii="Century Gothic" w:hAnsi="Century Gothic"/>
          <w:sz w:val="18"/>
          <w:szCs w:val="18"/>
        </w:rPr>
        <w:t>Veri güvenliğine ilişkin alınan idari ve teknik tedbirler Politika’nın C.6. maddesinde ayrıntılı olarak düzelenmiştir.</w:t>
      </w:r>
    </w:p>
    <w:p w:rsidR="00C865E9" w:rsidRPr="002B772A" w:rsidRDefault="002B772A">
      <w:pPr>
        <w:pStyle w:val="Body"/>
        <w:jc w:val="both"/>
        <w:rPr>
          <w:rFonts w:ascii="Century Gothic" w:eastAsia="Helvetica" w:hAnsi="Century Gothic" w:cs="Helvetica"/>
          <w:sz w:val="18"/>
          <w:szCs w:val="18"/>
        </w:rPr>
      </w:pPr>
      <w:r w:rsidRPr="002B772A">
        <w:rPr>
          <w:rFonts w:ascii="Century Gothic" w:hAnsi="Century Gothic"/>
          <w:sz w:val="18"/>
          <w:szCs w:val="18"/>
        </w:rPr>
        <w:t>Şirket çalışanlarının Politika’ya uymaması halinde İş Yeri İç Yönetmeliği’nde belirtilen idari yaptırımlar uygulanacaktır.</w:t>
      </w:r>
    </w:p>
    <w:p w:rsidR="00C865E9" w:rsidRPr="002B772A" w:rsidRDefault="00C865E9">
      <w:pPr>
        <w:pStyle w:val="Body"/>
        <w:rPr>
          <w:rFonts w:ascii="Century Gothic" w:hAnsi="Century Gothic"/>
          <w:sz w:val="18"/>
          <w:szCs w:val="18"/>
        </w:rPr>
      </w:pPr>
    </w:p>
    <w:p w:rsidR="00C865E9" w:rsidRPr="002B772A" w:rsidRDefault="002B772A">
      <w:pPr>
        <w:pStyle w:val="Body"/>
        <w:spacing w:after="0" w:line="240" w:lineRule="auto"/>
        <w:jc w:val="both"/>
        <w:rPr>
          <w:rFonts w:ascii="Century Gothic" w:eastAsia="Helvetica" w:hAnsi="Century Gothic" w:cs="Helvetica"/>
          <w:color w:val="5E5E5E"/>
          <w:spacing w:val="56"/>
          <w:sz w:val="18"/>
          <w:szCs w:val="18"/>
        </w:rPr>
      </w:pPr>
      <w:r w:rsidRPr="002B772A">
        <w:rPr>
          <w:rFonts w:ascii="Century Gothic" w:hAnsi="Century Gothic"/>
          <w:color w:val="5E5E5E"/>
          <w:spacing w:val="56"/>
          <w:sz w:val="18"/>
          <w:szCs w:val="18"/>
        </w:rPr>
        <w:t>B.2 VERİ SAHİBİ İLGİLİ KİŞİNİN HAKLARI</w:t>
      </w:r>
    </w:p>
    <w:p w:rsidR="00C865E9" w:rsidRPr="002B772A" w:rsidRDefault="00C865E9">
      <w:pPr>
        <w:pStyle w:val="Body"/>
        <w:rPr>
          <w:rFonts w:ascii="Century Gothic" w:hAnsi="Century Gothic"/>
          <w:sz w:val="18"/>
          <w:szCs w:val="18"/>
        </w:rPr>
      </w:pP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İlgili Kişi;</w:t>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Kişisel verilerinin işlenip işlenmediğini öğrenme, işlenmişse buna ilişkin bilgi talep etme, işlenme amacını ve bunların amacına uygun kullanılıp kullanılmadığını öğrenme, y</w:t>
      </w:r>
      <w:proofErr w:type="spellStart"/>
      <w:r w:rsidRPr="002B772A">
        <w:rPr>
          <w:rFonts w:ascii="Century Gothic" w:hAnsi="Century Gothic"/>
          <w:sz w:val="18"/>
          <w:szCs w:val="18"/>
          <w:lang w:val="de-DE"/>
        </w:rPr>
        <w:t>urt</w:t>
      </w:r>
      <w:proofErr w:type="spellEnd"/>
      <w:r w:rsidRPr="002B772A">
        <w:rPr>
          <w:rFonts w:ascii="Century Gothic" w:hAnsi="Century Gothic"/>
          <w:sz w:val="18"/>
          <w:szCs w:val="18"/>
          <w:lang w:val="de-DE"/>
        </w:rPr>
        <w:t xml:space="preserve"> i</w:t>
      </w:r>
      <w:r w:rsidRPr="002B772A">
        <w:rPr>
          <w:rFonts w:ascii="Century Gothic" w:hAnsi="Century Gothic"/>
          <w:sz w:val="18"/>
          <w:szCs w:val="18"/>
        </w:rPr>
        <w:t>çinde veya yurt dışında  aktarıldığı üçüncü kişileri bilme, eksik veya yanlış işlenmiş olması halinde bunları</w:t>
      </w:r>
      <w:r w:rsidRPr="002B772A">
        <w:rPr>
          <w:rFonts w:ascii="Century Gothic" w:hAnsi="Century Gothic"/>
          <w:sz w:val="18"/>
          <w:szCs w:val="18"/>
          <w:lang w:val="de-DE"/>
        </w:rPr>
        <w:t>n d</w:t>
      </w:r>
      <w:r w:rsidRPr="002B772A">
        <w:rPr>
          <w:rFonts w:ascii="Century Gothic" w:hAnsi="Century Gothic"/>
          <w:sz w:val="18"/>
          <w:szCs w:val="18"/>
        </w:rPr>
        <w:t>üzeltilmesini isteme ve bu kapsamda yapılan işlemin kişisel verilerin aktarıldığı üçüncü kişilere bildirilmesini isteme, KVKK ve ilgili mevzuat hükümlerine uygun olarak işlenmiş olmasına rağ</w:t>
      </w:r>
      <w:proofErr w:type="spellStart"/>
      <w:r w:rsidRPr="002B772A">
        <w:rPr>
          <w:rFonts w:ascii="Century Gothic" w:hAnsi="Century Gothic"/>
          <w:sz w:val="18"/>
          <w:szCs w:val="18"/>
          <w:lang w:val="de-DE"/>
        </w:rPr>
        <w:t>men</w:t>
      </w:r>
      <w:proofErr w:type="spellEnd"/>
      <w:r w:rsidRPr="002B772A">
        <w:rPr>
          <w:rFonts w:ascii="Century Gothic" w:hAnsi="Century Gothic"/>
          <w:sz w:val="18"/>
          <w:szCs w:val="18"/>
          <w:lang w:val="de-DE"/>
        </w:rPr>
        <w:t>,</w:t>
      </w:r>
      <w:r w:rsidRPr="002B772A">
        <w:rPr>
          <w:rFonts w:ascii="Century Gothic" w:hAnsi="Century Gothic"/>
          <w:sz w:val="18"/>
          <w:szCs w:val="18"/>
        </w:rPr>
        <w:t xml:space="preserve"> işlenmesini gerektiren sebeplerin ortadan kalkması halinde kişisel verilerin silinmesini veya yok edilmesini isteme ve bu kapsamda yapılan işlemin kişisel verilerin aktarıldığı üçüncü kişilere bildirilmesini isteme, işlenen verilerin mü</w:t>
      </w:r>
      <w:proofErr w:type="spellStart"/>
      <w:r w:rsidRPr="002B772A">
        <w:rPr>
          <w:rFonts w:ascii="Century Gothic" w:hAnsi="Century Gothic"/>
          <w:sz w:val="18"/>
          <w:szCs w:val="18"/>
          <w:lang w:val="pt-PT"/>
        </w:rPr>
        <w:t>nhas</w:t>
      </w:r>
      <w:proofErr w:type="spellEnd"/>
      <w:r w:rsidRPr="002B772A">
        <w:rPr>
          <w:rFonts w:ascii="Century Gothic" w:hAnsi="Century Gothic"/>
          <w:sz w:val="18"/>
          <w:szCs w:val="18"/>
        </w:rPr>
        <w:t xml:space="preserve">ıran otomatik sistemler vasıtasıyla analiz edilmesi suretiyle kişinin kendisi aleyhine bir sonucun ortaya çıkmasına itiraz etme, kanuna aykırı olarak işlenmesi sebebiyle zarara uğraması halinde zararın giderilmesini talep etme, haklarına sahiptir.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lastRenderedPageBreak/>
        <w:t xml:space="preserve">İlgili kişinin haklarını ve bu haklarını kullanabileceği yöntemlerin anlaşılması Şirketimiz tarafından üzerinde durulan  önemli konulardan birisidir.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Bu haklar Şirketimiz tarafından yapılan veri işleme, saklama, aktarım, silme, anonimleştirme ve yok etme faaliyetlerinin her aşamasına ilişkindir.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Kişisel veri sahipleri Kanunun 11. maddesinde belirtilen hakları ile ilgili taleplerini öncelikle Şirketimize iletmeleri zorunludur.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Şirketimiz alınan talebi ücretsiz olarak veya işlemin ayrıca bir maliyeti gerektirmesi halinde, Kişisel Verileri Koruma Kurul’u tarafından belirlenen tarifeye göre alacağı ücret mukabilinde en kısa sürede ve en geç </w:t>
      </w:r>
      <w:r w:rsidRPr="002B772A">
        <w:rPr>
          <w:rFonts w:ascii="Century Gothic" w:hAnsi="Century Gothic"/>
          <w:sz w:val="18"/>
          <w:szCs w:val="18"/>
          <w:u w:val="single"/>
        </w:rPr>
        <w:t xml:space="preserve">otuz gün </w:t>
      </w:r>
      <w:r w:rsidRPr="002B772A">
        <w:rPr>
          <w:rFonts w:ascii="Century Gothic" w:hAnsi="Century Gothic"/>
          <w:sz w:val="18"/>
          <w:szCs w:val="18"/>
        </w:rPr>
        <w:t xml:space="preserve">içerisinde sonuçlandıracak ve ilgili veri sahibini bilgilendirecektir.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Şirketimiz konu edilen hususta hatalı ise alınan ücret ilgiliye iade edilecektir.</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Kanunun 11. maddesinde belirtilen haklardan ilgili veri sahibi kullanmayı talep ettiği hakkına</w:t>
      </w:r>
      <w:r w:rsidRPr="002B772A">
        <w:rPr>
          <w:rFonts w:ascii="Century Gothic" w:hAnsi="Century Gothic"/>
          <w:sz w:val="18"/>
          <w:szCs w:val="18"/>
          <w:lang w:val="es-ES_tradnl"/>
        </w:rPr>
        <w:t xml:space="preserve"> y</w:t>
      </w:r>
      <w:r w:rsidRPr="002B772A">
        <w:rPr>
          <w:rFonts w:ascii="Century Gothic" w:hAnsi="Century Gothic"/>
          <w:sz w:val="18"/>
          <w:szCs w:val="18"/>
        </w:rPr>
        <w:t xml:space="preserve">önelik açıklamalarını içeren talebini </w:t>
      </w:r>
      <w:r w:rsidRPr="002B772A">
        <w:rPr>
          <w:rStyle w:val="Hyperlink0"/>
          <w:rFonts w:ascii="Century Gothic" w:hAnsi="Century Gothic"/>
          <w:sz w:val="18"/>
          <w:szCs w:val="18"/>
        </w:rPr>
        <w:fldChar w:fldCharType="begin"/>
      </w:r>
      <w:r w:rsidRPr="002B772A">
        <w:rPr>
          <w:rStyle w:val="Hyperlink0"/>
          <w:rFonts w:ascii="Century Gothic" w:eastAsia="Helvetica" w:hAnsi="Century Gothic" w:cs="Helvetica"/>
          <w:sz w:val="18"/>
          <w:szCs w:val="18"/>
        </w:rPr>
        <w:instrText xml:space="preserve"> HYPERLINK "https://www.esitr.com"</w:instrText>
      </w:r>
      <w:r w:rsidRPr="002B772A">
        <w:rPr>
          <w:rStyle w:val="Hyperlink0"/>
          <w:rFonts w:ascii="Century Gothic" w:hAnsi="Century Gothic"/>
          <w:sz w:val="18"/>
          <w:szCs w:val="18"/>
        </w:rPr>
        <w:fldChar w:fldCharType="separate"/>
      </w:r>
      <w:r w:rsidRPr="002B772A">
        <w:rPr>
          <w:rStyle w:val="Hyperlink0"/>
          <w:rFonts w:ascii="Century Gothic" w:hAnsi="Century Gothic"/>
          <w:sz w:val="18"/>
          <w:szCs w:val="18"/>
          <w:lang w:val="en-US"/>
        </w:rPr>
        <w:t>https://www.esitr.com</w:t>
      </w:r>
      <w:r w:rsidRPr="002B772A">
        <w:rPr>
          <w:rFonts w:ascii="Century Gothic" w:eastAsia="Helvetica" w:hAnsi="Century Gothic" w:cs="Helvetica"/>
          <w:sz w:val="18"/>
          <w:szCs w:val="18"/>
        </w:rPr>
        <w:fldChar w:fldCharType="end"/>
      </w:r>
      <w:r w:rsidRPr="002B772A">
        <w:rPr>
          <w:rFonts w:ascii="Century Gothic" w:hAnsi="Century Gothic"/>
          <w:sz w:val="18"/>
          <w:szCs w:val="18"/>
        </w:rPr>
        <w:t xml:space="preserve"> adresindeki formu doldurarak web sayfası üzerinden veya formun imzalı bir nü</w:t>
      </w:r>
      <w:r w:rsidRPr="002B772A">
        <w:rPr>
          <w:rFonts w:ascii="Century Gothic" w:hAnsi="Century Gothic"/>
          <w:sz w:val="18"/>
          <w:szCs w:val="18"/>
          <w:lang w:val="en-US"/>
        </w:rPr>
        <w:t>shas</w:t>
      </w:r>
      <w:r w:rsidRPr="002B772A">
        <w:rPr>
          <w:rFonts w:ascii="Century Gothic" w:hAnsi="Century Gothic"/>
          <w:sz w:val="18"/>
          <w:szCs w:val="18"/>
        </w:rPr>
        <w:t xml:space="preserve">ını Kaya Sultan Sokak, Hayriye İş Merkezi, No:83 Kat:5 Kozyatağı / İstanbul adresine kimliğini tespit edici belgeler ile bizzat elden iletebilir, noter kanalıyla gönderebilir veya ilgili formu </w:t>
      </w:r>
      <w:r w:rsidRPr="002B772A">
        <w:rPr>
          <w:rFonts w:ascii="Century Gothic" w:hAnsi="Century Gothic"/>
          <w:sz w:val="18"/>
          <w:szCs w:val="18"/>
          <w:lang w:val="it-IT"/>
        </w:rPr>
        <w:t>info@esitr.com</w:t>
      </w:r>
      <w:r w:rsidRPr="002B772A">
        <w:rPr>
          <w:rFonts w:ascii="Century Gothic" w:hAnsi="Century Gothic"/>
          <w:sz w:val="18"/>
          <w:szCs w:val="18"/>
        </w:rPr>
        <w:t xml:space="preserve"> adresine güvenli elektronik imzalı olarak iletebilir.</w:t>
      </w:r>
    </w:p>
    <w:p w:rsidR="00C865E9" w:rsidRPr="002B772A" w:rsidRDefault="00C865E9">
      <w:pPr>
        <w:pStyle w:val="Body"/>
        <w:rPr>
          <w:rFonts w:ascii="Century Gothic" w:hAnsi="Century Gothic"/>
          <w:sz w:val="18"/>
          <w:szCs w:val="18"/>
        </w:rPr>
      </w:pPr>
    </w:p>
    <w:p w:rsidR="00C865E9" w:rsidRPr="002B772A" w:rsidRDefault="00C865E9">
      <w:pPr>
        <w:pStyle w:val="Body"/>
        <w:spacing w:after="0" w:line="240" w:lineRule="auto"/>
        <w:jc w:val="both"/>
        <w:rPr>
          <w:rFonts w:ascii="Century Gothic" w:eastAsia="Helvetica" w:hAnsi="Century Gothic" w:cs="Helvetica"/>
          <w:color w:val="5E5E5E"/>
          <w:sz w:val="18"/>
          <w:szCs w:val="18"/>
        </w:rPr>
      </w:pPr>
    </w:p>
    <w:p w:rsidR="00C865E9" w:rsidRPr="002B772A" w:rsidRDefault="002B772A">
      <w:pPr>
        <w:pStyle w:val="Body"/>
        <w:spacing w:after="0" w:line="240" w:lineRule="auto"/>
        <w:jc w:val="both"/>
        <w:rPr>
          <w:rFonts w:ascii="Century Gothic" w:eastAsia="Helvetica" w:hAnsi="Century Gothic" w:cs="Helvetica"/>
          <w:color w:val="5E5E5E"/>
          <w:sz w:val="18"/>
          <w:szCs w:val="18"/>
        </w:rPr>
      </w:pPr>
      <w:r w:rsidRPr="002B772A">
        <w:rPr>
          <w:rFonts w:ascii="Century Gothic" w:hAnsi="Century Gothic"/>
          <w:color w:val="5E5E5E"/>
          <w:sz w:val="18"/>
          <w:szCs w:val="18"/>
        </w:rPr>
        <w:t>B.6</w:t>
      </w:r>
      <w:r w:rsidRPr="002B772A">
        <w:rPr>
          <w:rFonts w:ascii="Century Gothic" w:hAnsi="Century Gothic"/>
          <w:color w:val="5E5E5E"/>
          <w:sz w:val="18"/>
          <w:szCs w:val="18"/>
          <w:lang w:val="de-DE"/>
        </w:rPr>
        <w:t xml:space="preserve"> VER</w:t>
      </w:r>
      <w:r w:rsidRPr="002B772A">
        <w:rPr>
          <w:rFonts w:ascii="Century Gothic" w:hAnsi="Century Gothic"/>
          <w:color w:val="5E5E5E"/>
          <w:sz w:val="18"/>
          <w:szCs w:val="18"/>
        </w:rPr>
        <w:t>İ SAHİBİNİ</w:t>
      </w:r>
      <w:r w:rsidRPr="002B772A">
        <w:rPr>
          <w:rFonts w:ascii="Century Gothic" w:hAnsi="Century Gothic"/>
          <w:color w:val="5E5E5E"/>
          <w:sz w:val="18"/>
          <w:szCs w:val="18"/>
          <w:lang w:val="en-US"/>
        </w:rPr>
        <w:t>N AYDINLATILMASI VE B</w:t>
      </w:r>
      <w:r w:rsidRPr="002B772A">
        <w:rPr>
          <w:rFonts w:ascii="Century Gothic" w:hAnsi="Century Gothic"/>
          <w:color w:val="5E5E5E"/>
          <w:sz w:val="18"/>
          <w:szCs w:val="18"/>
        </w:rPr>
        <w:t>İ</w:t>
      </w:r>
      <w:r w:rsidRPr="002B772A">
        <w:rPr>
          <w:rFonts w:ascii="Century Gothic" w:hAnsi="Century Gothic"/>
          <w:color w:val="5E5E5E"/>
          <w:sz w:val="18"/>
          <w:szCs w:val="18"/>
          <w:lang w:val="de-DE"/>
        </w:rPr>
        <w:t>LG</w:t>
      </w:r>
      <w:r w:rsidRPr="002B772A">
        <w:rPr>
          <w:rFonts w:ascii="Century Gothic" w:hAnsi="Century Gothic"/>
          <w:color w:val="5E5E5E"/>
          <w:sz w:val="18"/>
          <w:szCs w:val="18"/>
        </w:rPr>
        <w:t>İ</w:t>
      </w:r>
      <w:r w:rsidRPr="002B772A">
        <w:rPr>
          <w:rFonts w:ascii="Century Gothic" w:hAnsi="Century Gothic"/>
          <w:color w:val="5E5E5E"/>
          <w:sz w:val="18"/>
          <w:szCs w:val="18"/>
          <w:lang w:val="de-DE"/>
        </w:rPr>
        <w:t>LEND</w:t>
      </w:r>
      <w:r w:rsidRPr="002B772A">
        <w:rPr>
          <w:rFonts w:ascii="Century Gothic" w:hAnsi="Century Gothic"/>
          <w:color w:val="5E5E5E"/>
          <w:sz w:val="18"/>
          <w:szCs w:val="18"/>
        </w:rPr>
        <w:t>İRİ</w:t>
      </w:r>
      <w:r w:rsidRPr="002B772A">
        <w:rPr>
          <w:rFonts w:ascii="Century Gothic" w:hAnsi="Century Gothic"/>
          <w:color w:val="5E5E5E"/>
          <w:sz w:val="18"/>
          <w:szCs w:val="18"/>
          <w:lang w:val="pt-PT"/>
        </w:rPr>
        <w:t>LMES</w:t>
      </w:r>
      <w:r w:rsidRPr="002B772A">
        <w:rPr>
          <w:rFonts w:ascii="Century Gothic" w:hAnsi="Century Gothic"/>
          <w:color w:val="5E5E5E"/>
          <w:sz w:val="18"/>
          <w:szCs w:val="18"/>
        </w:rPr>
        <w:t>İ</w:t>
      </w:r>
    </w:p>
    <w:p w:rsidR="00C865E9" w:rsidRPr="002B772A" w:rsidRDefault="00C865E9">
      <w:pPr>
        <w:pStyle w:val="Body"/>
        <w:rPr>
          <w:rFonts w:ascii="Century Gothic" w:hAnsi="Century Gothic"/>
          <w:sz w:val="18"/>
          <w:szCs w:val="18"/>
        </w:rPr>
      </w:pPr>
    </w:p>
    <w:p w:rsidR="00C865E9" w:rsidRPr="002B772A" w:rsidRDefault="00C865E9">
      <w:pPr>
        <w:pStyle w:val="Body"/>
        <w:spacing w:after="0" w:line="240" w:lineRule="auto"/>
        <w:jc w:val="both"/>
        <w:rPr>
          <w:rFonts w:ascii="Century Gothic" w:eastAsia="Times New Roman" w:hAnsi="Century Gothic" w:cs="Times New Roman"/>
          <w:spacing w:val="8"/>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Şirketimiz, anayasal bir hak olan kişisel verilerin korunması konusunda, veri sahibinin haklarının kullanımına ilişkin Anayasa madde 20 ve KVK Kanunu 11. Maddesine uygun olarak şeffaf bilgilendirme yapmaktadır.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İlgili kişinin kanun maddesinde aşağıda belirtilen konular dışında bilgilendirilmesi gerektiği durumlarda göz önüne alınarak (kişisel verilerin işlendiği her durumda açık rıza olsun ya da olmasın, kişisel veri amacı değiştiğinde) işleme faaliyetine ilişkin olarak aydınlatma yükümlülüğü yerine getirilmektedir.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Veri sorumlusunun ve varsa temsilcisinin kimliği</w:t>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Kişisel verilerin hangi amaçla işleneceği</w:t>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Kişisel verilerin kimlere ve hangi amaçlarla aktarılabileceği</w:t>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Kişisel veri toplamanın yöntemi ve hukuki sebebi</w:t>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İlgili kişinin Kanunun 11. maddesinde sayılan diğer hakları</w:t>
      </w:r>
    </w:p>
    <w:p w:rsidR="00C865E9" w:rsidRPr="002B772A" w:rsidRDefault="00C865E9">
      <w:pPr>
        <w:pStyle w:val="Body"/>
        <w:rPr>
          <w:rFonts w:ascii="Century Gothic" w:hAnsi="Century Gothic"/>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Ziyaretçilere ilişkin olarak; Şirketimiz tarafından Kanun ve ilgili mevzuat kapsamında güvenlik kamerası ile izleme faaliyeti sonucunda elde edilen kişisel verilerin güvenliğinin sağlanması için gerekli teknik ve idari tedbirler alınmaktadır.</w:t>
      </w:r>
      <w:r w:rsidRPr="002B772A">
        <w:rPr>
          <w:rFonts w:ascii="Century Gothic" w:hAnsi="Century Gothic"/>
          <w:sz w:val="18"/>
          <w:szCs w:val="18"/>
        </w:rPr>
        <w:br/>
      </w:r>
      <w:r w:rsidRPr="002B772A">
        <w:rPr>
          <w:rFonts w:ascii="Century Gothic" w:hAnsi="Century Gothic"/>
          <w:sz w:val="18"/>
          <w:szCs w:val="18"/>
        </w:rPr>
        <w:br/>
        <w:t xml:space="preserve">Şirketimiz, müşterilerin ve kurum ile irtibatlı kişilerin güvenliğini sağlamak ve müşterilerin aldıkları mal/hizmete ilişkin menfaatlerini korumak, fiziksel mekan güvenliğini sağlamak amacıyla bina içerisi ve dışarısında güvenlik kamera sistemi kullanmaktadır. Bununla birlikte misafir giriş ve çıkışları tarafımızca kayıt altına alınmaktadır. </w:t>
      </w:r>
      <w:r w:rsidRPr="002B772A">
        <w:rPr>
          <w:rFonts w:ascii="Century Gothic" w:hAnsi="Century Gothic"/>
          <w:sz w:val="18"/>
          <w:szCs w:val="18"/>
        </w:rPr>
        <w:br/>
      </w:r>
      <w:r w:rsidRPr="002B772A">
        <w:rPr>
          <w:rFonts w:ascii="Century Gothic" w:hAnsi="Century Gothic"/>
          <w:sz w:val="18"/>
          <w:szCs w:val="18"/>
        </w:rPr>
        <w:br/>
        <w:t>Güvenlik kamerası ile kayıt altına alınan ve tarafımızca muhafaza edilen kayıtlara erişim sağlanması yalnızca Şirket tarafından bu konuda sınırlı olarak yetkilendirilen çalışan kişiler tarafından gerçekleştirilebilmektedir.</w:t>
      </w:r>
    </w:p>
    <w:p w:rsidR="00C865E9" w:rsidRPr="002B772A" w:rsidRDefault="00C865E9">
      <w:pPr>
        <w:pStyle w:val="Body"/>
        <w:spacing w:after="0" w:line="240" w:lineRule="auto"/>
        <w:jc w:val="both"/>
        <w:rPr>
          <w:rFonts w:ascii="Century Gothic" w:eastAsia="Times New Roman" w:hAnsi="Century Gothic" w:cs="Times New Roman"/>
          <w:spacing w:val="8"/>
          <w:sz w:val="18"/>
          <w:szCs w:val="18"/>
        </w:rPr>
      </w:pPr>
    </w:p>
    <w:p w:rsidR="00C865E9" w:rsidRPr="002B772A" w:rsidRDefault="00C865E9">
      <w:pPr>
        <w:pStyle w:val="Body"/>
        <w:spacing w:after="0" w:line="240" w:lineRule="auto"/>
        <w:jc w:val="both"/>
        <w:rPr>
          <w:rFonts w:ascii="Century Gothic" w:eastAsia="Helvetica" w:hAnsi="Century Gothic" w:cs="Helvetica"/>
          <w:color w:val="5E5E5E"/>
          <w:spacing w:val="8"/>
          <w:sz w:val="18"/>
          <w:szCs w:val="18"/>
        </w:rPr>
      </w:pPr>
    </w:p>
    <w:p w:rsidR="00C865E9" w:rsidRPr="002B772A" w:rsidRDefault="00C865E9">
      <w:pPr>
        <w:pStyle w:val="Body"/>
        <w:spacing w:after="0" w:line="240" w:lineRule="auto"/>
        <w:jc w:val="both"/>
        <w:rPr>
          <w:rFonts w:ascii="Century Gothic" w:eastAsia="Helvetica" w:hAnsi="Century Gothic" w:cs="Helvetica"/>
          <w:color w:val="5E5E5E"/>
          <w:spacing w:val="8"/>
          <w:sz w:val="18"/>
          <w:szCs w:val="18"/>
        </w:rPr>
      </w:pPr>
    </w:p>
    <w:p w:rsidR="00C865E9" w:rsidRPr="002B772A" w:rsidRDefault="00C865E9">
      <w:pPr>
        <w:pStyle w:val="Body"/>
        <w:spacing w:after="0" w:line="240" w:lineRule="auto"/>
        <w:jc w:val="both"/>
        <w:rPr>
          <w:rFonts w:ascii="Century Gothic" w:eastAsia="Helvetica" w:hAnsi="Century Gothic" w:cs="Helvetica"/>
          <w:color w:val="5E5E5E"/>
          <w:spacing w:val="8"/>
          <w:sz w:val="18"/>
          <w:szCs w:val="18"/>
        </w:rPr>
      </w:pPr>
    </w:p>
    <w:p w:rsidR="00C865E9" w:rsidRPr="002B772A" w:rsidRDefault="00C865E9">
      <w:pPr>
        <w:pStyle w:val="Body"/>
        <w:spacing w:after="0" w:line="240" w:lineRule="auto"/>
        <w:jc w:val="both"/>
        <w:rPr>
          <w:rFonts w:ascii="Century Gothic" w:eastAsia="Helvetica" w:hAnsi="Century Gothic" w:cs="Helvetica"/>
          <w:color w:val="5E5E5E"/>
          <w:spacing w:val="8"/>
          <w:sz w:val="18"/>
          <w:szCs w:val="18"/>
        </w:rPr>
      </w:pPr>
    </w:p>
    <w:p w:rsidR="00C865E9" w:rsidRPr="002B772A" w:rsidRDefault="002B772A">
      <w:pPr>
        <w:pStyle w:val="Body"/>
        <w:spacing w:after="0" w:line="240" w:lineRule="auto"/>
        <w:jc w:val="both"/>
        <w:rPr>
          <w:rFonts w:ascii="Century Gothic" w:eastAsia="Helvetica" w:hAnsi="Century Gothic" w:cs="Helvetica"/>
          <w:color w:val="5E5E5E"/>
          <w:spacing w:val="8"/>
          <w:sz w:val="18"/>
          <w:szCs w:val="18"/>
        </w:rPr>
      </w:pPr>
      <w:r w:rsidRPr="002B772A">
        <w:rPr>
          <w:rFonts w:ascii="Century Gothic" w:hAnsi="Century Gothic"/>
          <w:color w:val="5E5E5E"/>
          <w:spacing w:val="8"/>
          <w:sz w:val="18"/>
          <w:szCs w:val="18"/>
        </w:rPr>
        <w:t>B.7 KİŞİSEL VERİLERİN AKTARILMASI</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Politika gereğince Şirketimiz tarafından ayrı bir tüzel kişiliğe sahip olan her türlü tüzel kişi ve Şirketimizle organik bağı bulunmayan her türlü gerçek kişi arasında yapılan kişisel verilerin aktarımı Kanun ve ilgili mevzuata uygun yapılmaktadır.</w:t>
      </w: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2B772A">
      <w:pPr>
        <w:pStyle w:val="Body"/>
        <w:numPr>
          <w:ilvl w:val="0"/>
          <w:numId w:val="4"/>
        </w:numPr>
        <w:spacing w:after="0" w:line="240" w:lineRule="auto"/>
        <w:jc w:val="both"/>
        <w:rPr>
          <w:rFonts w:ascii="Century Gothic" w:hAnsi="Century Gothic"/>
          <w:color w:val="5E5E5E"/>
          <w:sz w:val="18"/>
          <w:szCs w:val="18"/>
        </w:rPr>
      </w:pPr>
      <w:r w:rsidRPr="002B772A">
        <w:rPr>
          <w:rFonts w:ascii="Century Gothic" w:hAnsi="Century Gothic"/>
          <w:color w:val="5E5E5E"/>
          <w:sz w:val="18"/>
          <w:szCs w:val="18"/>
        </w:rPr>
        <w:lastRenderedPageBreak/>
        <w:t>Kişisel Verilerin Yurt İçinde Aktarılması</w:t>
      </w: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Şirketimiz içinde bir verinin farklı birimler ya da kişiler arasında paylaşılması aktarım olarak nitelendirilmemektedir. Bu şekilde Şirket içerisi paylaşımlar ikincil işleme faaliyetleri olmaktadırlar. Örneğin: Pazarlama departmanı tarafından sözleşme yapılan bir müşterinin verilerinin, sözleşme konusu hizmetin sunulması için operasyon birimine, fatura işlemleri için muhasebe birimine gönderilmesi aktarım değil; ikincil işleme faaliyetidirler.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Ayrıca, tamamen Şirketimiz adına vekaleten ve tarafımızın gözetim, denetim ve kontrolü altında üçüncü kişiler tarafından gerçekleştirilen veri işleme faaliyetleri veri aktarım faaliyeti değildir. Örneğin: Şirketimizin çalışanlarının özlük bilgilerinin, erişim ve kontrol yetkisi tamamen tarafımıza ait olmakla birlikte, kriptografik olarak korunmuş halinin,  kiralanan bir sunucuda tutması veri aktarım faaliyeti kapsamında değildir.</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Şirketimiz özel nitelikli kişisel verilerin aktarımı bakımından Politika gereğince hem aktarımı uygun hale getirecek bir işleme şartının bulunduğundan hem de gerekli güvenlik önlemlerinin alındığından emin olarak hareket etmektedir.</w:t>
      </w:r>
    </w:p>
    <w:p w:rsidR="00C865E9" w:rsidRPr="002B772A" w:rsidRDefault="00C865E9">
      <w:pPr>
        <w:pStyle w:val="Body"/>
        <w:rPr>
          <w:rFonts w:ascii="Century Gothic" w:hAnsi="Century Gothic"/>
          <w:sz w:val="18"/>
          <w:szCs w:val="18"/>
        </w:rPr>
      </w:pPr>
    </w:p>
    <w:p w:rsidR="00C865E9" w:rsidRPr="002B772A" w:rsidRDefault="002B772A">
      <w:pPr>
        <w:pStyle w:val="Body"/>
        <w:numPr>
          <w:ilvl w:val="0"/>
          <w:numId w:val="2"/>
        </w:numPr>
        <w:spacing w:after="0" w:line="240" w:lineRule="auto"/>
        <w:jc w:val="both"/>
        <w:rPr>
          <w:rFonts w:ascii="Century Gothic" w:hAnsi="Century Gothic"/>
          <w:color w:val="5E5E5E"/>
          <w:sz w:val="18"/>
          <w:szCs w:val="18"/>
        </w:rPr>
      </w:pPr>
      <w:r w:rsidRPr="002B772A">
        <w:rPr>
          <w:rFonts w:ascii="Century Gothic" w:hAnsi="Century Gothic"/>
          <w:color w:val="5E5E5E"/>
          <w:sz w:val="18"/>
          <w:szCs w:val="18"/>
        </w:rPr>
        <w:t>Kişisel Verilerin Yurt Dışına Aktarılması</w:t>
      </w: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Şirketimiz verilerin yurt dışına aktarılması söz konusu olduğunda farklı risklerin gündeme gelebileceği yaklaşımıyla gerekli teknik ve idari önlemleri almaktadır.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C865E9">
      <w:pPr>
        <w:pStyle w:val="Body"/>
        <w:rPr>
          <w:rFonts w:ascii="Century Gothic" w:hAnsi="Century Gothic"/>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Yurt Dışına Aktarımın Koşulları:</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İşleme şartlarının bulunması</w:t>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Yeterli korumanın bulunması</w:t>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Yeterli korumanın bulunduğu ülkeler</w:t>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Yeterli korumanın Şirketimiz tarafından taahhüt edilmesi</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Şirketimiz tarafından veri işleme şartlarından açık rızanın bulunması durumunda kişisel veriler doğrudan yurt dışına aktarabilir.</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Kanunun 9. maddesinde Yabancı ülkelerde yeterli koruma bulunup bulunmadığı Kurulca belirlenerek ilan edilecektir. Ancak henüz Kurul tarafından herhangi bir belirleme ve ilan yapılmamıştır.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Şirketimiz Kurulun ilanını güncel olarak takip ederken aynı zamanda yurt dışı veri aktarımı söz konusu olduğunda yazılı olarak yeterli korumayı sağlayacağını taahhüt etmekle birlikte Kurula başvurarak izin alacaktır.</w:t>
      </w: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Şirketimizin iş süreci faaliyetlerini uluslararası alanda gerçekleştirmektedir. Bundan dolayı yurt dışına veri aktarımı yapılmaktadır. Şirketimiz bu aktarımı gerçekleştirirken güvenli elektronik posta, kriptografik şifreli cloud sistemi kullanmaktadır. Söz konusu verilerin imhası sürecinde değer düzensizliğini sağlayan anonimleştirme yöntemlerini kullanmaktadır.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C865E9">
      <w:pPr>
        <w:pStyle w:val="Body"/>
        <w:spacing w:after="0" w:line="240" w:lineRule="auto"/>
        <w:jc w:val="both"/>
        <w:rPr>
          <w:rFonts w:ascii="Century Gothic" w:eastAsia="Helvetica" w:hAnsi="Century Gothic" w:cs="Helvetica"/>
          <w:color w:val="5E5E5E"/>
          <w:spacing w:val="56"/>
          <w:sz w:val="18"/>
          <w:szCs w:val="18"/>
        </w:rPr>
      </w:pPr>
    </w:p>
    <w:p w:rsidR="00C865E9" w:rsidRPr="002B772A" w:rsidRDefault="00C865E9">
      <w:pPr>
        <w:pStyle w:val="Body"/>
        <w:spacing w:after="0" w:line="240" w:lineRule="auto"/>
        <w:jc w:val="both"/>
        <w:rPr>
          <w:rFonts w:ascii="Century Gothic" w:eastAsia="Helvetica" w:hAnsi="Century Gothic" w:cs="Helvetica"/>
          <w:color w:val="5E5E5E"/>
          <w:spacing w:val="56"/>
          <w:sz w:val="18"/>
          <w:szCs w:val="18"/>
        </w:rPr>
      </w:pPr>
    </w:p>
    <w:p w:rsidR="00C865E9" w:rsidRPr="002B772A" w:rsidRDefault="00C865E9">
      <w:pPr>
        <w:pStyle w:val="Body"/>
        <w:spacing w:after="0" w:line="240" w:lineRule="auto"/>
        <w:jc w:val="both"/>
        <w:rPr>
          <w:rFonts w:ascii="Century Gothic" w:eastAsia="Helvetica" w:hAnsi="Century Gothic" w:cs="Helvetica"/>
          <w:color w:val="5E5E5E"/>
          <w:spacing w:val="56"/>
          <w:sz w:val="18"/>
          <w:szCs w:val="18"/>
        </w:rPr>
      </w:pPr>
    </w:p>
    <w:p w:rsidR="00C865E9" w:rsidRPr="002B772A" w:rsidRDefault="002B772A">
      <w:pPr>
        <w:pStyle w:val="Body"/>
        <w:spacing w:after="0" w:line="240" w:lineRule="auto"/>
        <w:jc w:val="both"/>
        <w:rPr>
          <w:rFonts w:ascii="Century Gothic" w:eastAsia="Helvetica" w:hAnsi="Century Gothic" w:cs="Helvetica"/>
          <w:color w:val="5E5E5E"/>
          <w:spacing w:val="56"/>
          <w:sz w:val="18"/>
          <w:szCs w:val="18"/>
        </w:rPr>
      </w:pPr>
      <w:r w:rsidRPr="002B772A">
        <w:rPr>
          <w:rFonts w:ascii="Century Gothic" w:hAnsi="Century Gothic"/>
          <w:color w:val="5E5E5E"/>
          <w:spacing w:val="56"/>
          <w:sz w:val="18"/>
          <w:szCs w:val="18"/>
        </w:rPr>
        <w:t>C.Kişisel Veri Saklama ve İmha Süreci</w:t>
      </w:r>
      <w:r w:rsidRPr="002B772A">
        <w:rPr>
          <w:rFonts w:ascii="Century Gothic" w:hAnsi="Century Gothic"/>
          <w:color w:val="5E5E5E"/>
          <w:spacing w:val="56"/>
          <w:sz w:val="18"/>
          <w:szCs w:val="18"/>
        </w:rPr>
        <w:br/>
      </w:r>
    </w:p>
    <w:p w:rsidR="00C865E9" w:rsidRPr="002B772A" w:rsidRDefault="002B772A">
      <w:pPr>
        <w:pStyle w:val="Body"/>
        <w:spacing w:after="0" w:line="240" w:lineRule="auto"/>
        <w:jc w:val="both"/>
        <w:rPr>
          <w:rFonts w:ascii="Century Gothic" w:eastAsia="Helvetica" w:hAnsi="Century Gothic" w:cs="Helvetica"/>
          <w:color w:val="5E5E5E"/>
          <w:sz w:val="18"/>
          <w:szCs w:val="18"/>
        </w:rPr>
      </w:pPr>
      <w:r w:rsidRPr="002B772A">
        <w:rPr>
          <w:rFonts w:ascii="Century Gothic" w:hAnsi="Century Gothic"/>
          <w:color w:val="5E5E5E"/>
          <w:spacing w:val="56"/>
          <w:sz w:val="18"/>
          <w:szCs w:val="18"/>
        </w:rPr>
        <w:t>C.1</w:t>
      </w:r>
      <w:r w:rsidRPr="002B772A">
        <w:rPr>
          <w:rFonts w:ascii="Century Gothic" w:hAnsi="Century Gothic"/>
          <w:color w:val="5E5E5E"/>
          <w:sz w:val="18"/>
          <w:szCs w:val="18"/>
        </w:rPr>
        <w:t>AMAÇ</w:t>
      </w:r>
      <w:r w:rsidRPr="002B772A">
        <w:rPr>
          <w:rFonts w:ascii="Century Gothic" w:hAnsi="Century Gothic"/>
          <w:color w:val="5E5E5E"/>
          <w:spacing w:val="56"/>
          <w:sz w:val="18"/>
          <w:szCs w:val="18"/>
        </w:rPr>
        <w:br/>
      </w:r>
      <w:r w:rsidRPr="002B772A">
        <w:rPr>
          <w:rFonts w:ascii="Century Gothic" w:hAnsi="Century Gothic"/>
          <w:color w:val="5E5E5E"/>
          <w:spacing w:val="56"/>
          <w:sz w:val="18"/>
          <w:szCs w:val="18"/>
        </w:rPr>
        <w:br/>
      </w:r>
      <w:r w:rsidRPr="002B772A">
        <w:rPr>
          <w:rFonts w:ascii="Century Gothic" w:hAnsi="Century Gothic"/>
          <w:color w:val="5E5E5E"/>
          <w:sz w:val="18"/>
          <w:szCs w:val="18"/>
        </w:rPr>
        <w:t xml:space="preserve">Kişisel Veri Saklama ve İmha Politikası (“Süreç”) faaliyetlerimiz sırasında elde edilen kişisel verilerin saklanması ve imhasına dair izlediğimiz yöntemler hakkında usul ve esasları belirlemek amacıyla hazırlanmıştır.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Es Uluslararası Taşımacılık ve Denizcilik Ticaret A.Ş. (“Şirket”) olarak, müşterilerimizin, potansiyel müşterilerimizin, çalışan adaylarımızın, şirket hissedarlarının, şahıs firma yetkililerinin, şirket yetkililerinin, veri işleyen konumunda olan firma yetkililerinin, ziyaretçilerimizin, işbirliği içinde olduğumuz kurumların, kara nakliyecilerinin, gümrük müşavirlerinin  ve sair üçüncü kişilerin kişisel verilerinin saklanma ve imha yöntemlerini göstermekteyiz.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Şirketimiz, veri sorumlusu sıfatı ile yürütmekte olduğu iş süreçleri esnasında elde ettiği gerçek kişilere ait tüm kişisel verileri Türkiye Cumhuriyeti Anayasası, 6698 sayılı Kişisel Verilerin Korunması Kanunu (‘KVKK’) ve 28.10.2017 tarihli Resmi Gazetede yayımlanarak yürürlüğe giren Kişisel Verilerin Silinmesi, Yok Edilmesi veya Anonim Hale Getirilmesi </w:t>
      </w:r>
      <w:r w:rsidRPr="002B772A">
        <w:rPr>
          <w:rFonts w:ascii="Century Gothic" w:hAnsi="Century Gothic"/>
          <w:sz w:val="18"/>
          <w:szCs w:val="18"/>
        </w:rPr>
        <w:lastRenderedPageBreak/>
        <w:t xml:space="preserve">Hakkında Yönetmelik (“Yönetmelik”) başta olmak üzere ilgili mevzuata ve yönetmeliklere uygun olarak saklanmasını ve imha edilmesini taahhüt etmektedir.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Ayrıca, Şirketimiz kişisel verilerin saklanması ve imhası sürecinde, bu verilerin hukuka aykırı olarak saklanmasını önlemek ve/veya imhası amacıyla her türlü teknik ve idari tedbiri almaktadır.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Şirketimiz, kişisel verilerin saklanması ve imhası süreçlerinde özel hayatın gizliliğinin korunmasına önem vermekte ve veri güvenliğini en üst seviyede gözetmektedir.</w:t>
      </w:r>
    </w:p>
    <w:p w:rsidR="00C865E9" w:rsidRPr="002B772A" w:rsidRDefault="00C865E9" w:rsidP="002B772A">
      <w:pPr>
        <w:pStyle w:val="Default"/>
        <w:spacing w:line="276" w:lineRule="auto"/>
        <w:ind w:right="380"/>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color w:val="929292"/>
          <w:sz w:val="18"/>
          <w:szCs w:val="18"/>
        </w:rPr>
      </w:pPr>
      <w:r w:rsidRPr="002B772A">
        <w:rPr>
          <w:rFonts w:ascii="Century Gothic" w:hAnsi="Century Gothic"/>
          <w:color w:val="5E5E5E"/>
          <w:sz w:val="18"/>
          <w:szCs w:val="18"/>
        </w:rPr>
        <w:t>C</w:t>
      </w:r>
      <w:r w:rsidRPr="002B772A">
        <w:rPr>
          <w:rFonts w:ascii="Century Gothic" w:hAnsi="Century Gothic"/>
          <w:color w:val="929292"/>
          <w:sz w:val="18"/>
          <w:szCs w:val="18"/>
        </w:rPr>
        <w:t>.2 TANIMLAR</w:t>
      </w:r>
    </w:p>
    <w:p w:rsidR="00C865E9" w:rsidRPr="002B772A" w:rsidRDefault="00C865E9">
      <w:pPr>
        <w:pStyle w:val="Body"/>
        <w:spacing w:after="0" w:line="240" w:lineRule="auto"/>
        <w:jc w:val="both"/>
        <w:rPr>
          <w:rFonts w:ascii="Century Gothic" w:eastAsia="Helvetica" w:hAnsi="Century Gothic" w:cs="Helvetica"/>
          <w:color w:val="929292"/>
          <w:sz w:val="18"/>
          <w:szCs w:val="18"/>
        </w:rPr>
      </w:pPr>
    </w:p>
    <w:p w:rsidR="00C865E9" w:rsidRPr="002B772A" w:rsidRDefault="002B772A">
      <w:pPr>
        <w:pStyle w:val="Body"/>
        <w:rPr>
          <w:rFonts w:ascii="Century Gothic" w:hAnsi="Century Gothic"/>
          <w:color w:val="5E5E5E"/>
          <w:sz w:val="18"/>
          <w:szCs w:val="18"/>
        </w:rPr>
      </w:pPr>
      <w:r w:rsidRPr="002B772A">
        <w:rPr>
          <w:rFonts w:ascii="Century Gothic" w:hAnsi="Century Gothic"/>
          <w:color w:val="5E5E5E"/>
          <w:sz w:val="18"/>
          <w:szCs w:val="18"/>
        </w:rPr>
        <w:t>Şirket: Es Uluslararası Taşımacılık ve Denizcilik Ticaret A.Ş</w:t>
      </w:r>
      <w:r w:rsidRPr="002B772A">
        <w:rPr>
          <w:rFonts w:ascii="Century Gothic" w:hAnsi="Century Gothic"/>
          <w:color w:val="5E5E5E"/>
          <w:sz w:val="18"/>
          <w:szCs w:val="18"/>
        </w:rPr>
        <w:br/>
        <w:t xml:space="preserve">Alıcı grubu: Veri sorumlusu tarafından kişisel verilerin aktarıldığı gerçek veya tüzel kişidir. </w:t>
      </w:r>
      <w:r w:rsidRPr="002B772A">
        <w:rPr>
          <w:rFonts w:ascii="Century Gothic" w:hAnsi="Century Gothic"/>
          <w:color w:val="5E5E5E"/>
          <w:sz w:val="18"/>
          <w:szCs w:val="18"/>
        </w:rPr>
        <w:br/>
        <w:t xml:space="preserve">İlgili kullanıcı: Verilerin teknik olarak depolanması, korunması ve yedeklenmesinden sorumlu olan kişi ya da birim hariç olmak üzere veri sorumlusu organizasyonu içerisinde veya veri sorumlusundan aldığı yetki ve talimat doğrultusunda kişisel verileri işleyen kişilerdir. </w:t>
      </w:r>
      <w:r w:rsidRPr="002B772A">
        <w:rPr>
          <w:rFonts w:ascii="Century Gothic" w:hAnsi="Century Gothic"/>
          <w:color w:val="5E5E5E"/>
          <w:sz w:val="18"/>
          <w:szCs w:val="18"/>
        </w:rPr>
        <w:br/>
        <w:t xml:space="preserve">İmha:  Kişisel verilerin silinmesi, yok edilmesi veya anonim hale getirilmesini ifade eder. </w:t>
      </w:r>
      <w:r w:rsidRPr="002B772A">
        <w:rPr>
          <w:rFonts w:ascii="Century Gothic" w:hAnsi="Century Gothic"/>
          <w:color w:val="5E5E5E"/>
          <w:sz w:val="18"/>
          <w:szCs w:val="18"/>
        </w:rPr>
        <w:br/>
        <w:t>Kanun: 2 4/3/2016 tarihli ve 6698 Sayılı Kişisel Verilerin Korunması Kanunu</w:t>
      </w:r>
      <w:r w:rsidRPr="002B772A">
        <w:rPr>
          <w:rFonts w:ascii="Century Gothic" w:hAnsi="Century Gothic"/>
          <w:color w:val="5E5E5E"/>
          <w:sz w:val="18"/>
          <w:szCs w:val="18"/>
        </w:rPr>
        <w:br/>
        <w:t xml:space="preserve">Kayıt ortamı: Tamamen veya kısmen otomatik olan ya da herhangi bir veri kayıt sisteminin parçası olmak kaydıyla otomatik olmayan yollarla işlenen kişisel verilerin bulunduğu her türlü ortamdır. </w:t>
      </w:r>
      <w:r w:rsidRPr="002B772A">
        <w:rPr>
          <w:rFonts w:ascii="Century Gothic" w:hAnsi="Century Gothic"/>
          <w:color w:val="5E5E5E"/>
          <w:sz w:val="18"/>
          <w:szCs w:val="18"/>
        </w:rPr>
        <w:br/>
        <w:t xml:space="preserve">Kişisel veri işleme envanteri: Veri sorumlularının iş süreçlerine bağlı olarak gerçekleştirmekte oldukları kişisel verileri işleme faaliyetlerini; kişisel verileri işleme amaçları, veri kategorisi, aktarılan alıcı grubu ve veri konusu kişi grubuyla ilişkilendirerek oluşturdukları ve kişisel verilerin işlendikleri amaçlar için gerekli olan azami süreyi, yabancı ülkelere aktarımı öngörülen kişisel </w:t>
      </w:r>
      <w:r w:rsidRPr="002B772A">
        <w:rPr>
          <w:rFonts w:ascii="Century Gothic" w:hAnsi="Century Gothic"/>
          <w:color w:val="5E5E5E"/>
          <w:spacing w:val="-2"/>
          <w:sz w:val="18"/>
          <w:szCs w:val="18"/>
        </w:rPr>
        <w:t xml:space="preserve">verileri ve veri güvenliğine ilişkin alınan tedbirleri açıklayarak </w:t>
      </w:r>
      <w:r w:rsidRPr="002B772A">
        <w:rPr>
          <w:rFonts w:ascii="Century Gothic" w:hAnsi="Century Gothic"/>
          <w:color w:val="5E5E5E"/>
          <w:sz w:val="18"/>
          <w:szCs w:val="18"/>
        </w:rPr>
        <w:t xml:space="preserve">detaylandırdıkları envanteri ifade eder. </w:t>
      </w:r>
      <w:r w:rsidRPr="002B772A">
        <w:rPr>
          <w:rFonts w:ascii="Century Gothic" w:hAnsi="Century Gothic"/>
          <w:color w:val="5E5E5E"/>
          <w:sz w:val="18"/>
          <w:szCs w:val="18"/>
        </w:rPr>
        <w:br/>
        <w:t xml:space="preserve">Kişisel veri saklama ve imha süreci: Veri sorumlularının, kişisel verilerin işlendikleri amaç için gerekli olan azami süreyi belirleme işlemi ile silme, yok etme ve anonim hale getirme işlemi için dayanak yaptıkları politikadır. </w:t>
      </w:r>
      <w:r w:rsidRPr="002B772A">
        <w:rPr>
          <w:rFonts w:ascii="Century Gothic" w:hAnsi="Century Gothic"/>
          <w:color w:val="5E5E5E"/>
          <w:sz w:val="18"/>
          <w:szCs w:val="18"/>
        </w:rPr>
        <w:br/>
        <w:t>Kurul: Kişisel Verileri Koruma Kurulu</w:t>
      </w:r>
      <w:r w:rsidRPr="002B772A">
        <w:rPr>
          <w:rFonts w:ascii="Century Gothic" w:hAnsi="Century Gothic"/>
          <w:color w:val="5E5E5E"/>
          <w:sz w:val="18"/>
          <w:szCs w:val="18"/>
        </w:rPr>
        <w:br/>
        <w:t xml:space="preserve">Periyodik imha: Kanunda yer alan kişisel verilerin işlenme şartlarının tamamının ortadan kalkması durumunda kişisel verileri saklama ve imha politikasında belirtilen ve tekrar eden aralıklarla res’en gerçekleştirilecek silme, yok etme veya anonim hale getirme işlemidir. </w:t>
      </w:r>
      <w:r w:rsidRPr="002B772A">
        <w:rPr>
          <w:rFonts w:ascii="Century Gothic" w:hAnsi="Century Gothic"/>
          <w:color w:val="5E5E5E"/>
          <w:sz w:val="18"/>
          <w:szCs w:val="18"/>
        </w:rPr>
        <w:br/>
        <w:t>Sicil: Kişisel Verileri Koruma Kurumu Başkanlığı tarafından tutulan veri sorumluları sicilidir.</w:t>
      </w:r>
      <w:r w:rsidRPr="002B772A">
        <w:rPr>
          <w:rFonts w:ascii="Century Gothic" w:hAnsi="Century Gothic"/>
          <w:color w:val="5E5E5E"/>
          <w:sz w:val="18"/>
          <w:szCs w:val="18"/>
        </w:rPr>
        <w:br/>
        <w:t xml:space="preserve">Veri kayıt sistemi: Kişisel verilerin belirli kriterlere göre yapılandırılarak işlendiği kayıt sistemidir. </w:t>
      </w:r>
      <w:r w:rsidRPr="002B772A">
        <w:rPr>
          <w:rFonts w:ascii="Century Gothic" w:hAnsi="Century Gothic"/>
          <w:color w:val="5E5E5E"/>
          <w:sz w:val="18"/>
          <w:szCs w:val="18"/>
        </w:rPr>
        <w:br/>
        <w:t xml:space="preserve">Veri sorumlusu: Kişisel verilerin işleme amaçlarını ve vasıtalarını belirleyen, veri kayıt sisteminin kurulmasından ve yönetilmesinden sorumlu olan gerçek veya tüzel kişidir. </w:t>
      </w:r>
      <w:r w:rsidRPr="002B772A">
        <w:rPr>
          <w:rFonts w:ascii="Century Gothic" w:hAnsi="Century Gothic"/>
          <w:color w:val="5E5E5E"/>
          <w:sz w:val="18"/>
          <w:szCs w:val="18"/>
        </w:rPr>
        <w:br/>
        <w:t>Kisisel Verilerin Silinmesi: Kişisel verilerin ilgili Kullanıcılar için hiçbir şekilde erişilemez ve tekrar kullanılamaz hale getirilmesidir.</w:t>
      </w:r>
      <w:r w:rsidRPr="002B772A">
        <w:rPr>
          <w:rFonts w:ascii="Century Gothic" w:hAnsi="Century Gothic"/>
          <w:color w:val="5E5E5E"/>
          <w:sz w:val="18"/>
          <w:szCs w:val="18"/>
        </w:rPr>
        <w:br/>
        <w:t>Kisisel Verilerin Yok Edilmesi: Kişisel verilerin hiç kimse tarafından hiçbir şekilde erişilemez, geri getirilemez ve tekrar kullanılamaz hale getirilmesi işlemidir.</w:t>
      </w:r>
      <w:r w:rsidRPr="002B772A">
        <w:rPr>
          <w:rFonts w:ascii="Century Gothic" w:hAnsi="Century Gothic"/>
          <w:color w:val="5E5E5E"/>
          <w:sz w:val="18"/>
          <w:szCs w:val="18"/>
        </w:rPr>
        <w:br/>
        <w:t>Anonim Hale Getirme:  Daha öncesinde bir kişiyle ilişkilendirilmiş olan verilerin, başka verilerle eşleştirilerek dahi hiçbir surette kimliği belirli veya belirlenebilir bir gerçek kişiyle ilişkilendirilemeyecek hale getirilmesidir.</w:t>
      </w:r>
    </w:p>
    <w:p w:rsidR="00C865E9" w:rsidRPr="002B772A" w:rsidRDefault="00C865E9">
      <w:pPr>
        <w:pStyle w:val="Default"/>
        <w:spacing w:line="276" w:lineRule="auto"/>
        <w:ind w:right="380"/>
        <w:jc w:val="both"/>
        <w:rPr>
          <w:rFonts w:ascii="Century Gothic" w:eastAsia="Helvetica" w:hAnsi="Century Gothic" w:cs="Helvetica"/>
          <w:sz w:val="18"/>
          <w:szCs w:val="18"/>
        </w:rPr>
      </w:pP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2B772A">
      <w:pPr>
        <w:pStyle w:val="Body"/>
        <w:spacing w:after="0" w:line="240" w:lineRule="auto"/>
        <w:jc w:val="both"/>
        <w:rPr>
          <w:rFonts w:ascii="Century Gothic" w:eastAsia="Helvetica" w:hAnsi="Century Gothic" w:cs="Helvetica"/>
          <w:color w:val="5E5E5E"/>
          <w:sz w:val="18"/>
          <w:szCs w:val="18"/>
        </w:rPr>
      </w:pPr>
      <w:r w:rsidRPr="002B772A">
        <w:rPr>
          <w:rFonts w:ascii="Century Gothic" w:hAnsi="Century Gothic"/>
          <w:color w:val="5E5E5E"/>
          <w:sz w:val="18"/>
          <w:szCs w:val="18"/>
        </w:rPr>
        <w:t>C.3 İlkeler</w:t>
      </w: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2B772A">
      <w:pPr>
        <w:pStyle w:val="Body"/>
        <w:spacing w:after="0" w:line="240" w:lineRule="auto"/>
        <w:jc w:val="both"/>
        <w:rPr>
          <w:rFonts w:ascii="Century Gothic" w:eastAsia="Helvetica" w:hAnsi="Century Gothic" w:cs="Helvetica"/>
          <w:color w:val="5E5E5E"/>
          <w:sz w:val="18"/>
          <w:szCs w:val="18"/>
        </w:rPr>
      </w:pPr>
      <w:r w:rsidRPr="002B772A">
        <w:rPr>
          <w:rFonts w:ascii="Century Gothic" w:hAnsi="Century Gothic"/>
          <w:color w:val="5E5E5E"/>
          <w:sz w:val="18"/>
          <w:szCs w:val="18"/>
        </w:rPr>
        <w:t>Süreç çerçevesinde  kişisel verilerin saklanması ve imhası hususlarında Şirketimiz tarafından aşağıda yer alan ilkeler benimsenmiştir.</w:t>
      </w:r>
    </w:p>
    <w:p w:rsidR="00C865E9" w:rsidRPr="002B772A" w:rsidRDefault="00C865E9">
      <w:pPr>
        <w:pStyle w:val="Default"/>
        <w:ind w:left="360" w:right="380" w:firstLine="360"/>
        <w:jc w:val="both"/>
        <w:rPr>
          <w:rFonts w:ascii="Century Gothic" w:eastAsia="Helvetica" w:hAnsi="Century Gothic" w:cs="Helvetica"/>
          <w:sz w:val="18"/>
          <w:szCs w:val="18"/>
        </w:rPr>
      </w:pPr>
    </w:p>
    <w:p w:rsidR="00C865E9" w:rsidRPr="002B772A" w:rsidRDefault="002B772A">
      <w:pPr>
        <w:pStyle w:val="Default"/>
        <w:ind w:right="380" w:firstLine="720"/>
        <w:jc w:val="both"/>
        <w:rPr>
          <w:rFonts w:ascii="Century Gothic" w:eastAsia="Helvetica" w:hAnsi="Century Gothic" w:cs="Helvetica"/>
          <w:sz w:val="18"/>
          <w:szCs w:val="18"/>
        </w:rPr>
      </w:pPr>
      <w:r w:rsidRPr="002B772A">
        <w:rPr>
          <w:rFonts w:ascii="Century Gothic" w:hAnsi="Century Gothic"/>
          <w:sz w:val="18"/>
          <w:szCs w:val="18"/>
        </w:rPr>
        <w:t xml:space="preserve"> Şirketimiz tarafından kişisel verilerin hukuka aykırı olarak işlenmesi ve bu verilere yetkisiz kişiler tarafından erişimin önlenmesi amacıyla Politika’nın C.6. maddelerinde belirtilen tüm teknik ve idari tedbirler alınmaktadır. </w:t>
      </w:r>
    </w:p>
    <w:p w:rsidR="00C865E9" w:rsidRPr="002B772A" w:rsidRDefault="002B772A">
      <w:pPr>
        <w:pStyle w:val="Default"/>
        <w:ind w:right="380" w:firstLine="720"/>
        <w:jc w:val="both"/>
        <w:rPr>
          <w:rFonts w:ascii="Century Gothic" w:eastAsia="Helvetica" w:hAnsi="Century Gothic" w:cs="Helvetica"/>
          <w:sz w:val="18"/>
          <w:szCs w:val="18"/>
        </w:rPr>
      </w:pPr>
      <w:r w:rsidRPr="002B772A">
        <w:rPr>
          <w:rFonts w:ascii="Century Gothic" w:hAnsi="Century Gothic"/>
          <w:sz w:val="18"/>
          <w:szCs w:val="18"/>
        </w:rPr>
        <w:tab/>
      </w:r>
    </w:p>
    <w:p w:rsidR="00C865E9" w:rsidRPr="002B772A" w:rsidRDefault="002B772A">
      <w:pPr>
        <w:pStyle w:val="Default"/>
        <w:ind w:right="380" w:firstLine="720"/>
        <w:jc w:val="both"/>
        <w:rPr>
          <w:rFonts w:ascii="Century Gothic" w:eastAsia="Helvetica" w:hAnsi="Century Gothic" w:cs="Helvetica"/>
          <w:sz w:val="18"/>
          <w:szCs w:val="18"/>
        </w:rPr>
      </w:pPr>
      <w:r w:rsidRPr="002B772A">
        <w:rPr>
          <w:rFonts w:ascii="Century Gothic" w:hAnsi="Century Gothic"/>
          <w:sz w:val="18"/>
          <w:szCs w:val="18"/>
        </w:rPr>
        <w:t>Kişisel verilerin işlenme şartlarının tamamiyle ortadan kalkması durumunda veriler 3 ay içerisinde Şirketimiz tarafından re’sen veya ilgili kişinin talebi üzerine İşbu Politika’nın C.8. maddesinde belirtilen yöntemler ile silinir, yok edilir veya anonim hale getirilir.</w:t>
      </w:r>
    </w:p>
    <w:p w:rsidR="00C865E9" w:rsidRPr="002B772A" w:rsidRDefault="002B772A">
      <w:pPr>
        <w:pStyle w:val="Default"/>
        <w:ind w:right="380" w:firstLine="720"/>
        <w:jc w:val="both"/>
        <w:rPr>
          <w:rFonts w:ascii="Century Gothic" w:eastAsia="Helvetica" w:hAnsi="Century Gothic" w:cs="Helvetica"/>
          <w:sz w:val="18"/>
          <w:szCs w:val="18"/>
        </w:rPr>
      </w:pPr>
      <w:r w:rsidRPr="002B772A">
        <w:rPr>
          <w:rFonts w:ascii="Century Gothic" w:hAnsi="Century Gothic"/>
          <w:sz w:val="18"/>
          <w:szCs w:val="18"/>
        </w:rPr>
        <w:tab/>
      </w:r>
    </w:p>
    <w:p w:rsidR="00C865E9" w:rsidRPr="002B772A" w:rsidRDefault="002B772A">
      <w:pPr>
        <w:pStyle w:val="Default"/>
        <w:ind w:right="380" w:firstLine="720"/>
        <w:jc w:val="both"/>
        <w:rPr>
          <w:rFonts w:ascii="Century Gothic" w:eastAsia="Helvetica" w:hAnsi="Century Gothic" w:cs="Helvetica"/>
          <w:sz w:val="18"/>
          <w:szCs w:val="18"/>
        </w:rPr>
      </w:pPr>
      <w:r w:rsidRPr="002B772A">
        <w:rPr>
          <w:rFonts w:ascii="Century Gothic" w:hAnsi="Century Gothic"/>
          <w:sz w:val="18"/>
          <w:szCs w:val="18"/>
        </w:rPr>
        <w:t>Kurul tarafından aksi karar alınmadıkça Şirketimiz, imha yöntemine; kişisel verinin niteliğine, büyüklüğüne, çeşitliliğine, verinin bulunduğu fiziksel ortamların yapısına, veri işleme amacına, verinin işlenme sıklığına göre karar vermektedir.</w:t>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r>
      <w:r w:rsidRPr="002B772A">
        <w:rPr>
          <w:rFonts w:ascii="Century Gothic" w:hAnsi="Century Gothic"/>
          <w:sz w:val="18"/>
          <w:szCs w:val="18"/>
        </w:rPr>
        <w:tab/>
      </w: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lastRenderedPageBreak/>
        <w:tab/>
        <w:t>Kişisel veriler Politika’nın C.9 maddesinde belirtilen süreler sonunda silinir, yok edilir veya anonim hale getirilir. Şirketimiz tarafından gerçekleştirilen her imha işlemi kayıt altına alınmakta ve söz konusu kayıtlar diğer hukuki yükümlülükler hariç olmak üzere en az üç yıl süre ile saklanmaktadır.</w:t>
      </w:r>
    </w:p>
    <w:p w:rsidR="00C865E9" w:rsidRPr="002B772A" w:rsidRDefault="00C865E9">
      <w:pPr>
        <w:pStyle w:val="Body"/>
        <w:spacing w:after="0" w:line="240" w:lineRule="auto"/>
        <w:jc w:val="both"/>
        <w:rPr>
          <w:rFonts w:ascii="Century Gothic" w:eastAsia="Helvetica" w:hAnsi="Century Gothic" w:cs="Helvetica"/>
          <w:color w:val="929292"/>
          <w:sz w:val="18"/>
          <w:szCs w:val="18"/>
        </w:rPr>
      </w:pPr>
    </w:p>
    <w:p w:rsidR="00C865E9" w:rsidRPr="002B772A" w:rsidRDefault="00C865E9">
      <w:pPr>
        <w:pStyle w:val="Body"/>
        <w:spacing w:after="0" w:line="240" w:lineRule="auto"/>
        <w:jc w:val="both"/>
        <w:rPr>
          <w:rFonts w:ascii="Century Gothic" w:eastAsia="Helvetica" w:hAnsi="Century Gothic" w:cs="Helvetica"/>
          <w:color w:val="929292"/>
          <w:sz w:val="18"/>
          <w:szCs w:val="18"/>
        </w:rPr>
      </w:pPr>
    </w:p>
    <w:p w:rsidR="00C865E9" w:rsidRPr="002B772A" w:rsidRDefault="002B772A">
      <w:pPr>
        <w:pStyle w:val="Body"/>
        <w:spacing w:after="0" w:line="240" w:lineRule="auto"/>
        <w:jc w:val="both"/>
        <w:rPr>
          <w:rFonts w:ascii="Century Gothic" w:eastAsia="Helvetica" w:hAnsi="Century Gothic" w:cs="Helvetica"/>
          <w:color w:val="929292"/>
          <w:sz w:val="18"/>
          <w:szCs w:val="18"/>
        </w:rPr>
      </w:pPr>
      <w:r w:rsidRPr="002B772A">
        <w:rPr>
          <w:rFonts w:ascii="Century Gothic" w:hAnsi="Century Gothic"/>
          <w:color w:val="929292"/>
          <w:sz w:val="18"/>
          <w:szCs w:val="18"/>
        </w:rPr>
        <w:t>C.4 SAKLAMA ORTAMLARI</w:t>
      </w: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C865E9">
      <w:pPr>
        <w:pStyle w:val="Body"/>
        <w:spacing w:after="0" w:line="240" w:lineRule="auto"/>
        <w:jc w:val="both"/>
        <w:rPr>
          <w:rFonts w:ascii="Century Gothic" w:eastAsia="Times New Roman" w:hAnsi="Century Gothic" w:cs="Times New Roman"/>
          <w:sz w:val="18"/>
          <w:szCs w:val="18"/>
        </w:rPr>
      </w:pP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 xml:space="preserve">Şirketimiz tarafından kişisel veriler, ilgili verinin niteliğine uygun olarak saklanmaktadır.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rPr>
          <w:rFonts w:ascii="Century Gothic" w:eastAsia="Helvetica" w:hAnsi="Century Gothic" w:cs="Helvetica"/>
          <w:sz w:val="18"/>
          <w:szCs w:val="18"/>
        </w:rPr>
      </w:pPr>
      <w:r w:rsidRPr="002B772A">
        <w:rPr>
          <w:rFonts w:ascii="Century Gothic" w:hAnsi="Century Gothic"/>
          <w:sz w:val="18"/>
          <w:szCs w:val="18"/>
        </w:rPr>
        <w:t xml:space="preserve">Saklama işlemi, Kanun, ilgili yönetmelikler, taahhütnameler, politikalar, rehberler ve Avrupa Birliği Genel Veri Koruma Tüzüğü uyarınca belirlenmiş veri güvenliği prensipleri çerçevesinde gerçekleştirilmektedir. </w:t>
      </w:r>
    </w:p>
    <w:p w:rsidR="00C865E9" w:rsidRPr="002B772A" w:rsidRDefault="00C865E9">
      <w:pPr>
        <w:pStyle w:val="Body"/>
        <w:rPr>
          <w:rFonts w:ascii="Century Gothic" w:hAnsi="Century Gothic"/>
          <w:sz w:val="18"/>
          <w:szCs w:val="18"/>
        </w:rPr>
      </w:pPr>
    </w:p>
    <w:tbl>
      <w:tblPr>
        <w:tblStyle w:val="TableGridLight"/>
        <w:tblW w:w="9735" w:type="dxa"/>
        <w:tblLayout w:type="fixed"/>
        <w:tblLook w:val="04A0" w:firstRow="1" w:lastRow="0" w:firstColumn="1" w:lastColumn="0" w:noHBand="0" w:noVBand="1"/>
      </w:tblPr>
      <w:tblGrid>
        <w:gridCol w:w="4867"/>
        <w:gridCol w:w="4868"/>
      </w:tblGrid>
      <w:tr w:rsidR="00C865E9" w:rsidRPr="002B772A" w:rsidTr="002B772A">
        <w:trPr>
          <w:trHeight w:val="303"/>
        </w:trPr>
        <w:tc>
          <w:tcPr>
            <w:tcW w:w="4867" w:type="dxa"/>
          </w:tcPr>
          <w:p w:rsidR="00C865E9" w:rsidRPr="002B772A" w:rsidRDefault="002B772A">
            <w:pPr>
              <w:pStyle w:val="TableStyle2"/>
              <w:rPr>
                <w:rFonts w:ascii="Century Gothic" w:hAnsi="Century Gothic"/>
                <w:sz w:val="18"/>
                <w:szCs w:val="18"/>
              </w:rPr>
            </w:pPr>
            <w:r w:rsidRPr="002B772A">
              <w:rPr>
                <w:rFonts w:ascii="Century Gothic" w:hAnsi="Century Gothic"/>
                <w:sz w:val="18"/>
                <w:szCs w:val="18"/>
              </w:rPr>
              <w:t>Matbu (Fiziksel) Ortamlar</w:t>
            </w:r>
          </w:p>
        </w:tc>
        <w:tc>
          <w:tcPr>
            <w:tcW w:w="4867" w:type="dxa"/>
          </w:tcPr>
          <w:p w:rsidR="00C865E9" w:rsidRPr="002B772A" w:rsidRDefault="002B772A">
            <w:pPr>
              <w:pStyle w:val="TableStyle2"/>
              <w:rPr>
                <w:rFonts w:ascii="Century Gothic" w:hAnsi="Century Gothic"/>
                <w:sz w:val="18"/>
                <w:szCs w:val="18"/>
              </w:rPr>
            </w:pPr>
            <w:r w:rsidRPr="002B772A">
              <w:rPr>
                <w:rFonts w:ascii="Century Gothic" w:hAnsi="Century Gothic"/>
                <w:sz w:val="18"/>
                <w:szCs w:val="18"/>
              </w:rPr>
              <w:t>Birim Dolapları, Arşiv</w:t>
            </w:r>
          </w:p>
        </w:tc>
      </w:tr>
      <w:tr w:rsidR="00C865E9" w:rsidRPr="002B772A" w:rsidTr="002B772A">
        <w:trPr>
          <w:trHeight w:val="295"/>
        </w:trPr>
        <w:tc>
          <w:tcPr>
            <w:tcW w:w="4867" w:type="dxa"/>
          </w:tcPr>
          <w:p w:rsidR="00C865E9" w:rsidRPr="002B772A" w:rsidRDefault="002B772A">
            <w:pPr>
              <w:pStyle w:val="TableStyle2"/>
              <w:rPr>
                <w:rFonts w:ascii="Century Gothic" w:hAnsi="Century Gothic"/>
                <w:sz w:val="18"/>
                <w:szCs w:val="18"/>
              </w:rPr>
            </w:pPr>
            <w:r w:rsidRPr="002B772A">
              <w:rPr>
                <w:rFonts w:ascii="Century Gothic" w:hAnsi="Century Gothic"/>
                <w:sz w:val="18"/>
                <w:szCs w:val="18"/>
              </w:rPr>
              <w:t>Yerel Digital Ortamlar</w:t>
            </w:r>
          </w:p>
        </w:tc>
        <w:tc>
          <w:tcPr>
            <w:tcW w:w="4867" w:type="dxa"/>
          </w:tcPr>
          <w:p w:rsidR="00C865E9" w:rsidRPr="002B772A" w:rsidRDefault="002B772A">
            <w:pPr>
              <w:pStyle w:val="TableStyle2"/>
              <w:rPr>
                <w:rFonts w:ascii="Century Gothic" w:hAnsi="Century Gothic"/>
                <w:sz w:val="18"/>
                <w:szCs w:val="18"/>
              </w:rPr>
            </w:pPr>
            <w:r w:rsidRPr="002B772A">
              <w:rPr>
                <w:rFonts w:ascii="Century Gothic" w:hAnsi="Century Gothic"/>
                <w:sz w:val="18"/>
                <w:szCs w:val="18"/>
              </w:rPr>
              <w:t>Sunucular, Sabit ya da Taşınabilir Diskler</w:t>
            </w:r>
          </w:p>
        </w:tc>
      </w:tr>
      <w:tr w:rsidR="00C865E9" w:rsidRPr="002B772A" w:rsidTr="002B772A">
        <w:trPr>
          <w:trHeight w:val="565"/>
        </w:trPr>
        <w:tc>
          <w:tcPr>
            <w:tcW w:w="4867" w:type="dxa"/>
          </w:tcPr>
          <w:p w:rsidR="00C865E9" w:rsidRPr="002B772A" w:rsidRDefault="002B772A">
            <w:pPr>
              <w:pStyle w:val="TableStyle2"/>
              <w:rPr>
                <w:rFonts w:ascii="Century Gothic" w:hAnsi="Century Gothic"/>
                <w:sz w:val="18"/>
                <w:szCs w:val="18"/>
              </w:rPr>
            </w:pPr>
            <w:r w:rsidRPr="002B772A">
              <w:rPr>
                <w:rFonts w:ascii="Century Gothic" w:hAnsi="Century Gothic"/>
                <w:sz w:val="18"/>
                <w:szCs w:val="18"/>
              </w:rPr>
              <w:t>Bulut Ortamlar</w:t>
            </w:r>
          </w:p>
        </w:tc>
        <w:tc>
          <w:tcPr>
            <w:tcW w:w="4867" w:type="dxa"/>
          </w:tcPr>
          <w:p w:rsidR="00C865E9" w:rsidRPr="002B772A" w:rsidRDefault="002B772A">
            <w:pPr>
              <w:pStyle w:val="TableStyle2"/>
              <w:rPr>
                <w:rFonts w:ascii="Century Gothic" w:hAnsi="Century Gothic"/>
                <w:sz w:val="18"/>
                <w:szCs w:val="18"/>
              </w:rPr>
            </w:pPr>
            <w:r w:rsidRPr="002B772A">
              <w:rPr>
                <w:rFonts w:ascii="Century Gothic" w:hAnsi="Century Gothic"/>
                <w:sz w:val="18"/>
                <w:szCs w:val="18"/>
              </w:rPr>
              <w:t>Microsoft Cloud, Kriptografik Yöntemlerle Şifrelenmiş İnternet Tabanlı Sistemler</w:t>
            </w:r>
          </w:p>
        </w:tc>
      </w:tr>
      <w:tr w:rsidR="00C865E9" w:rsidRPr="002B772A" w:rsidTr="002B772A">
        <w:trPr>
          <w:trHeight w:val="2543"/>
        </w:trPr>
        <w:tc>
          <w:tcPr>
            <w:tcW w:w="4867" w:type="dxa"/>
          </w:tcPr>
          <w:p w:rsidR="00C865E9" w:rsidRPr="002B772A" w:rsidRDefault="002B772A">
            <w:pPr>
              <w:pStyle w:val="TableStyle2"/>
              <w:rPr>
                <w:rFonts w:ascii="Century Gothic" w:hAnsi="Century Gothic"/>
                <w:sz w:val="18"/>
                <w:szCs w:val="18"/>
              </w:rPr>
            </w:pPr>
            <w:r w:rsidRPr="002B772A">
              <w:rPr>
                <w:rFonts w:ascii="Century Gothic" w:hAnsi="Century Gothic"/>
                <w:sz w:val="18"/>
                <w:szCs w:val="18"/>
              </w:rPr>
              <w:t>Elektronik Ortamlar</w:t>
            </w:r>
          </w:p>
        </w:tc>
        <w:tc>
          <w:tcPr>
            <w:tcW w:w="4867" w:type="dxa"/>
          </w:tcPr>
          <w:p w:rsidR="00C865E9" w:rsidRPr="002B772A" w:rsidRDefault="002B772A">
            <w:pPr>
              <w:pStyle w:val="TableStyle2"/>
              <w:rPr>
                <w:rFonts w:ascii="Century Gothic" w:hAnsi="Century Gothic"/>
                <w:sz w:val="18"/>
                <w:szCs w:val="18"/>
              </w:rPr>
            </w:pPr>
            <w:r w:rsidRPr="002B772A">
              <w:rPr>
                <w:rFonts w:ascii="Century Gothic" w:hAnsi="Century Gothic"/>
                <w:sz w:val="18"/>
                <w:szCs w:val="18"/>
              </w:rPr>
              <w:t>Antivirüs(NOD 32) Sunucular(Microsoft Cloud, MS SQL DB, ORACLE) Güvenlik Yazılımı(FILE SERVER, CRYPTOLOG, AD DC, DHCP) Ofis Yazılımı(OFİS 365, LOGO TIGER-BORDRO, SHARE POINT PORTAL, ERP VE CRM SİSTEMLERİ, PDKS SİSTEMLERİ, SİSTEM MUHASABE) Çıkarılabilir Bellekler ve Mobil Cihazlar</w:t>
            </w:r>
          </w:p>
        </w:tc>
      </w:tr>
    </w:tbl>
    <w:p w:rsidR="00C865E9" w:rsidRPr="002B772A" w:rsidRDefault="00C865E9">
      <w:pPr>
        <w:pStyle w:val="Body"/>
        <w:rPr>
          <w:rFonts w:ascii="Century Gothic" w:hAnsi="Century Gothic"/>
          <w:sz w:val="18"/>
          <w:szCs w:val="18"/>
        </w:rPr>
      </w:pPr>
    </w:p>
    <w:p w:rsidR="00C865E9" w:rsidRPr="002B772A" w:rsidRDefault="00C865E9">
      <w:pPr>
        <w:pStyle w:val="Body"/>
        <w:spacing w:after="0" w:line="240" w:lineRule="auto"/>
        <w:jc w:val="both"/>
        <w:rPr>
          <w:rFonts w:ascii="Century Gothic" w:eastAsia="Helvetica" w:hAnsi="Century Gothic" w:cs="Helvetica"/>
          <w:color w:val="5E5E5E"/>
          <w:sz w:val="18"/>
          <w:szCs w:val="18"/>
        </w:rPr>
      </w:pPr>
    </w:p>
    <w:p w:rsidR="00C865E9" w:rsidRPr="002B772A" w:rsidRDefault="00C865E9">
      <w:pPr>
        <w:pStyle w:val="Body"/>
        <w:spacing w:after="0" w:line="240" w:lineRule="auto"/>
        <w:jc w:val="both"/>
        <w:rPr>
          <w:rFonts w:ascii="Century Gothic" w:eastAsia="Helvetica" w:hAnsi="Century Gothic" w:cs="Helvetica"/>
          <w:color w:val="5E5E5E"/>
          <w:sz w:val="18"/>
          <w:szCs w:val="18"/>
        </w:rPr>
      </w:pPr>
    </w:p>
    <w:p w:rsidR="00C865E9" w:rsidRPr="002B772A" w:rsidRDefault="002B772A">
      <w:pPr>
        <w:pStyle w:val="Body"/>
        <w:spacing w:after="0" w:line="240" w:lineRule="auto"/>
        <w:jc w:val="both"/>
        <w:rPr>
          <w:rFonts w:ascii="Century Gothic" w:eastAsia="Helvetica" w:hAnsi="Century Gothic" w:cs="Helvetica"/>
          <w:color w:val="5E5E5E"/>
          <w:sz w:val="18"/>
          <w:szCs w:val="18"/>
        </w:rPr>
      </w:pPr>
      <w:r w:rsidRPr="002B772A">
        <w:rPr>
          <w:rFonts w:ascii="Century Gothic" w:hAnsi="Century Gothic"/>
          <w:color w:val="5E5E5E"/>
          <w:sz w:val="18"/>
          <w:szCs w:val="18"/>
        </w:rPr>
        <w:t>C.5 SAKLAMAYI GEREKTİREN HUKUKİ SEBEPLER</w:t>
      </w:r>
    </w:p>
    <w:p w:rsidR="00C865E9" w:rsidRPr="002B772A" w:rsidRDefault="00C865E9">
      <w:pPr>
        <w:pStyle w:val="Body"/>
        <w:spacing w:after="0" w:line="240" w:lineRule="auto"/>
        <w:jc w:val="both"/>
        <w:rPr>
          <w:rFonts w:ascii="Century Gothic" w:eastAsia="Helvetica" w:hAnsi="Century Gothic" w:cs="Helvetica"/>
          <w:color w:val="5E5E5E"/>
          <w:sz w:val="18"/>
          <w:szCs w:val="18"/>
        </w:rPr>
      </w:pPr>
    </w:p>
    <w:p w:rsidR="00C865E9" w:rsidRPr="002B772A" w:rsidRDefault="00C865E9">
      <w:pPr>
        <w:pStyle w:val="Body"/>
        <w:spacing w:after="0" w:line="240" w:lineRule="auto"/>
        <w:jc w:val="both"/>
        <w:rPr>
          <w:rFonts w:ascii="Century Gothic" w:eastAsia="Helvetica" w:hAnsi="Century Gothic" w:cs="Helvetica"/>
          <w:color w:val="5E5E5E"/>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Şirketimiz, iş süreci faaliyeti kapsamında elde ettiği tüm kişisel verileri aşağıda yer verilen amaçlar ile sınırlı olarak Kanun ve ilgili mevzuatta öngörülen güvenlik tedbirlerine uygun olarak saklamaktadır.</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2B772A">
      <w:pPr>
        <w:pStyle w:val="Body"/>
        <w:spacing w:after="0" w:line="240" w:lineRule="auto"/>
        <w:rPr>
          <w:rFonts w:ascii="Century Gothic" w:eastAsia="Helvetica" w:hAnsi="Century Gothic" w:cs="Helvetica"/>
          <w:color w:val="5E5E5E"/>
          <w:sz w:val="18"/>
          <w:szCs w:val="18"/>
        </w:rPr>
      </w:pPr>
      <w:r w:rsidRPr="002B772A">
        <w:rPr>
          <w:rFonts w:ascii="Century Gothic" w:hAnsi="Century Gothic"/>
          <w:sz w:val="18"/>
          <w:szCs w:val="18"/>
        </w:rPr>
        <w:tab/>
      </w:r>
      <w:r w:rsidRPr="002B772A">
        <w:rPr>
          <w:rFonts w:ascii="Century Gothic" w:hAnsi="Century Gothic"/>
          <w:color w:val="5E5E5E"/>
          <w:sz w:val="18"/>
          <w:szCs w:val="18"/>
        </w:rPr>
        <w:t>Kişisel verilerin sözleşmenin kurulması ve ifası ile doğrudan    doğruya ilgili olması</w:t>
      </w:r>
    </w:p>
    <w:p w:rsidR="00C865E9" w:rsidRPr="002B772A" w:rsidRDefault="002B772A">
      <w:pPr>
        <w:pStyle w:val="Body"/>
        <w:spacing w:after="0" w:line="240" w:lineRule="auto"/>
        <w:rPr>
          <w:rFonts w:ascii="Century Gothic" w:eastAsia="Helvetica" w:hAnsi="Century Gothic" w:cs="Helvetica"/>
          <w:color w:val="5E5E5E"/>
          <w:sz w:val="18"/>
          <w:szCs w:val="18"/>
        </w:rPr>
      </w:pPr>
      <w:r w:rsidRPr="002B772A">
        <w:rPr>
          <w:rFonts w:ascii="Century Gothic" w:hAnsi="Century Gothic"/>
          <w:color w:val="5E5E5E"/>
          <w:sz w:val="18"/>
          <w:szCs w:val="18"/>
        </w:rPr>
        <w:tab/>
        <w:t>Kişisel verilerin bir hakkın tesisi, kullanılması veya korunması amacıyla bağlantılı olması</w:t>
      </w:r>
    </w:p>
    <w:p w:rsidR="00C865E9" w:rsidRPr="002B772A" w:rsidRDefault="002B772A">
      <w:pPr>
        <w:pStyle w:val="Body"/>
        <w:spacing w:after="0" w:line="240" w:lineRule="auto"/>
        <w:rPr>
          <w:rFonts w:ascii="Century Gothic" w:eastAsia="Helvetica" w:hAnsi="Century Gothic" w:cs="Helvetica"/>
          <w:color w:val="5E5E5E"/>
          <w:sz w:val="18"/>
          <w:szCs w:val="18"/>
        </w:rPr>
      </w:pPr>
      <w:r w:rsidRPr="002B772A">
        <w:rPr>
          <w:rFonts w:ascii="Century Gothic" w:hAnsi="Century Gothic"/>
          <w:color w:val="5E5E5E"/>
          <w:sz w:val="18"/>
          <w:szCs w:val="18"/>
        </w:rPr>
        <w:tab/>
        <w:t xml:space="preserve">Kişisel verilerin, kişilerin temel hak ve özgürlüklerine zarar vermemek kaydıyla Şirketin meşru menfaatlari için saklanmasının zorunlu olması </w:t>
      </w:r>
    </w:p>
    <w:p w:rsidR="00C865E9" w:rsidRPr="002B772A" w:rsidRDefault="002B772A">
      <w:pPr>
        <w:pStyle w:val="Body"/>
        <w:spacing w:after="0" w:line="240" w:lineRule="auto"/>
        <w:rPr>
          <w:rFonts w:ascii="Century Gothic" w:eastAsia="Helvetica" w:hAnsi="Century Gothic" w:cs="Helvetica"/>
          <w:color w:val="5E5E5E"/>
          <w:sz w:val="18"/>
          <w:szCs w:val="18"/>
        </w:rPr>
      </w:pPr>
      <w:r w:rsidRPr="002B772A">
        <w:rPr>
          <w:rFonts w:ascii="Century Gothic" w:hAnsi="Century Gothic"/>
          <w:color w:val="5E5E5E"/>
          <w:sz w:val="18"/>
          <w:szCs w:val="18"/>
        </w:rPr>
        <w:tab/>
        <w:t>Şirketin herhangi bir hukuki yükümlülüğünü yerine getirebilmesi</w:t>
      </w:r>
    </w:p>
    <w:p w:rsidR="00C865E9" w:rsidRPr="002B772A" w:rsidRDefault="002B772A">
      <w:pPr>
        <w:pStyle w:val="Body"/>
        <w:spacing w:after="0" w:line="240" w:lineRule="auto"/>
        <w:rPr>
          <w:rFonts w:ascii="Century Gothic" w:eastAsia="Helvetica" w:hAnsi="Century Gothic" w:cs="Helvetica"/>
          <w:color w:val="5E5E5E"/>
          <w:sz w:val="18"/>
          <w:szCs w:val="18"/>
        </w:rPr>
      </w:pPr>
      <w:r w:rsidRPr="002B772A">
        <w:rPr>
          <w:rFonts w:ascii="Century Gothic" w:hAnsi="Century Gothic"/>
          <w:color w:val="5E5E5E"/>
          <w:sz w:val="18"/>
          <w:szCs w:val="18"/>
        </w:rPr>
        <w:tab/>
        <w:t xml:space="preserve">Veri sahiplerinin açık rızalarının bulunması </w:t>
      </w:r>
    </w:p>
    <w:p w:rsidR="00C865E9" w:rsidRPr="002B772A" w:rsidRDefault="002B772A">
      <w:pPr>
        <w:pStyle w:val="Body"/>
        <w:spacing w:after="0" w:line="240" w:lineRule="auto"/>
        <w:rPr>
          <w:rFonts w:ascii="Century Gothic" w:eastAsia="Helvetica" w:hAnsi="Century Gothic" w:cs="Helvetica"/>
          <w:color w:val="5E5E5E"/>
          <w:sz w:val="18"/>
          <w:szCs w:val="18"/>
        </w:rPr>
      </w:pPr>
      <w:r w:rsidRPr="002B772A">
        <w:rPr>
          <w:rFonts w:ascii="Century Gothic" w:hAnsi="Century Gothic"/>
          <w:color w:val="5E5E5E"/>
          <w:sz w:val="18"/>
          <w:szCs w:val="18"/>
        </w:rPr>
        <w:tab/>
        <w:t>Mevzuatta kişisel verilerin saklanmasının açıkça öngörülmesi</w:t>
      </w:r>
    </w:p>
    <w:p w:rsidR="00C865E9" w:rsidRPr="002B772A" w:rsidRDefault="00C865E9">
      <w:pPr>
        <w:pStyle w:val="Body"/>
        <w:rPr>
          <w:rFonts w:ascii="Century Gothic" w:hAnsi="Century Gothic"/>
          <w:sz w:val="18"/>
          <w:szCs w:val="18"/>
        </w:rPr>
      </w:pPr>
    </w:p>
    <w:p w:rsidR="00C865E9" w:rsidRPr="002B772A" w:rsidRDefault="002B772A">
      <w:pPr>
        <w:pStyle w:val="Body"/>
        <w:rPr>
          <w:rFonts w:ascii="Century Gothic" w:eastAsia="Helvetica" w:hAnsi="Century Gothic" w:cs="Helvetica"/>
          <w:color w:val="5E5E5E"/>
          <w:sz w:val="18"/>
          <w:szCs w:val="18"/>
        </w:rPr>
      </w:pPr>
      <w:r w:rsidRPr="002B772A">
        <w:rPr>
          <w:rFonts w:ascii="Century Gothic" w:hAnsi="Century Gothic"/>
          <w:color w:val="5E5E5E"/>
          <w:sz w:val="18"/>
          <w:szCs w:val="18"/>
        </w:rPr>
        <w:t>C.5.1 SAKLAMAYI GEREKTİREN İŞLEME AMAÇLARI</w:t>
      </w:r>
    </w:p>
    <w:p w:rsidR="00C865E9" w:rsidRPr="002B772A" w:rsidRDefault="002B772A">
      <w:pPr>
        <w:pStyle w:val="Body"/>
        <w:rPr>
          <w:rFonts w:ascii="Century Gothic" w:eastAsia="Helvetica" w:hAnsi="Century Gothic" w:cs="Helvetica"/>
          <w:color w:val="5E5E5E"/>
          <w:sz w:val="18"/>
          <w:szCs w:val="18"/>
        </w:rPr>
      </w:pPr>
      <w:r w:rsidRPr="002B772A">
        <w:rPr>
          <w:rFonts w:ascii="Century Gothic" w:hAnsi="Century Gothic"/>
          <w:color w:val="929292"/>
          <w:sz w:val="18"/>
          <w:szCs w:val="18"/>
        </w:rPr>
        <w:t>Şirketimiz aşağıda belirtilen amaçlar ile sınırlı olarak kişisel veri işleme faaliyetlerini gerçekleştirmektedir.</w:t>
      </w:r>
      <w:r w:rsidRPr="002B772A">
        <w:rPr>
          <w:rFonts w:ascii="Century Gothic" w:hAnsi="Century Gothic"/>
          <w:color w:val="5E5E5E"/>
          <w:sz w:val="18"/>
          <w:szCs w:val="18"/>
        </w:rPr>
        <w:t xml:space="preserve"> </w:t>
      </w:r>
    </w:p>
    <w:p w:rsidR="00C865E9" w:rsidRPr="002B772A" w:rsidRDefault="002B772A">
      <w:pPr>
        <w:pStyle w:val="Body"/>
        <w:rPr>
          <w:rFonts w:ascii="Century Gothic" w:eastAsia="Helvetica" w:hAnsi="Century Gothic" w:cs="Helvetica"/>
          <w:color w:val="5E5E5E"/>
          <w:sz w:val="18"/>
          <w:szCs w:val="18"/>
        </w:rPr>
      </w:pPr>
      <w:r w:rsidRPr="002B772A">
        <w:rPr>
          <w:rFonts w:ascii="Century Gothic" w:hAnsi="Century Gothic"/>
          <w:color w:val="5E5E5E"/>
          <w:sz w:val="18"/>
          <w:szCs w:val="18"/>
        </w:rPr>
        <w:tab/>
        <w:t xml:space="preserve">Şirket bünyesinde gerçekleştirilen denizyolu taşımacılığı, havayolu taşımacılığı, karayolu taşımacılığı, sigorta, gümrükleme ve depolama hizmetlerinin etkin şekilde yürütülmesi </w:t>
      </w:r>
      <w:r w:rsidRPr="002B772A">
        <w:rPr>
          <w:rFonts w:ascii="Century Gothic" w:hAnsi="Century Gothic"/>
          <w:color w:val="5E5E5E"/>
          <w:sz w:val="18"/>
          <w:szCs w:val="18"/>
        </w:rPr>
        <w:br/>
      </w:r>
      <w:r w:rsidRPr="002B772A">
        <w:rPr>
          <w:rFonts w:ascii="Century Gothic" w:hAnsi="Century Gothic"/>
          <w:color w:val="5E5E5E"/>
          <w:sz w:val="18"/>
          <w:szCs w:val="18"/>
        </w:rPr>
        <w:tab/>
        <w:t>Şirketin ticari faaliyetleri ile sözleşme süreçlerinin yürütülmesi</w:t>
      </w:r>
      <w:r w:rsidRPr="002B772A">
        <w:rPr>
          <w:rFonts w:ascii="Century Gothic" w:hAnsi="Century Gothic"/>
          <w:color w:val="5E5E5E"/>
          <w:sz w:val="18"/>
          <w:szCs w:val="18"/>
        </w:rPr>
        <w:br/>
      </w:r>
      <w:r w:rsidRPr="002B772A">
        <w:rPr>
          <w:rFonts w:ascii="Century Gothic" w:hAnsi="Century Gothic"/>
          <w:color w:val="5E5E5E"/>
          <w:sz w:val="18"/>
          <w:szCs w:val="18"/>
        </w:rPr>
        <w:tab/>
        <w:t>Yönetim faaliyetlerinin yürütülmesi</w:t>
      </w:r>
      <w:r w:rsidRPr="002B772A">
        <w:rPr>
          <w:rFonts w:ascii="Century Gothic" w:hAnsi="Century Gothic"/>
          <w:color w:val="5E5E5E"/>
          <w:sz w:val="18"/>
          <w:szCs w:val="18"/>
        </w:rPr>
        <w:br/>
      </w:r>
      <w:r w:rsidRPr="002B772A">
        <w:rPr>
          <w:rFonts w:ascii="Century Gothic" w:hAnsi="Century Gothic"/>
          <w:color w:val="5E5E5E"/>
          <w:sz w:val="18"/>
          <w:szCs w:val="18"/>
        </w:rPr>
        <w:tab/>
        <w:t>Lojistik faaliyetlerinin yürütülmesi</w:t>
      </w:r>
      <w:r w:rsidRPr="002B772A">
        <w:rPr>
          <w:rFonts w:ascii="Century Gothic" w:hAnsi="Century Gothic"/>
          <w:color w:val="5E5E5E"/>
          <w:sz w:val="18"/>
          <w:szCs w:val="18"/>
        </w:rPr>
        <w:br/>
      </w:r>
      <w:r w:rsidRPr="002B772A">
        <w:rPr>
          <w:rFonts w:ascii="Century Gothic" w:hAnsi="Century Gothic"/>
          <w:color w:val="5E5E5E"/>
          <w:sz w:val="18"/>
          <w:szCs w:val="18"/>
        </w:rPr>
        <w:tab/>
        <w:t>Şirketin genel ve ticari güvenliğinin temin edilmesi</w:t>
      </w:r>
      <w:r w:rsidRPr="002B772A">
        <w:rPr>
          <w:rFonts w:ascii="Century Gothic" w:hAnsi="Century Gothic"/>
          <w:color w:val="5E5E5E"/>
          <w:sz w:val="18"/>
          <w:szCs w:val="18"/>
        </w:rPr>
        <w:br/>
      </w:r>
      <w:r w:rsidRPr="002B772A">
        <w:rPr>
          <w:rFonts w:ascii="Century Gothic" w:hAnsi="Century Gothic"/>
          <w:sz w:val="18"/>
          <w:szCs w:val="18"/>
        </w:rPr>
        <w:tab/>
      </w:r>
      <w:r w:rsidRPr="002B772A">
        <w:rPr>
          <w:rFonts w:ascii="Century Gothic" w:hAnsi="Century Gothic"/>
          <w:color w:val="5E5E5E"/>
          <w:spacing w:val="-2"/>
          <w:sz w:val="18"/>
          <w:szCs w:val="18"/>
        </w:rPr>
        <w:t xml:space="preserve">Ticari ortaklıklar ile stratejilerin doğru planlanması, </w:t>
      </w:r>
      <w:r w:rsidRPr="002B772A">
        <w:rPr>
          <w:rFonts w:ascii="Century Gothic" w:hAnsi="Century Gothic"/>
          <w:color w:val="5E5E5E"/>
          <w:sz w:val="18"/>
          <w:szCs w:val="18"/>
        </w:rPr>
        <w:t>yürütülmesi,yönetilmesi</w:t>
      </w:r>
      <w:r w:rsidRPr="002B772A">
        <w:rPr>
          <w:rFonts w:ascii="Century Gothic" w:hAnsi="Century Gothic"/>
          <w:color w:val="5E5E5E"/>
          <w:sz w:val="18"/>
          <w:szCs w:val="18"/>
        </w:rPr>
        <w:br/>
      </w:r>
      <w:r w:rsidRPr="002B772A">
        <w:rPr>
          <w:rFonts w:ascii="Century Gothic" w:hAnsi="Century Gothic"/>
          <w:color w:val="5E5E5E"/>
          <w:sz w:val="18"/>
          <w:szCs w:val="18"/>
        </w:rPr>
        <w:lastRenderedPageBreak/>
        <w:tab/>
        <w:t xml:space="preserve">İş ortakları veya tedarikçilerle olan ilişkilerin yönetimi </w:t>
      </w:r>
      <w:r w:rsidRPr="002B772A">
        <w:rPr>
          <w:rFonts w:ascii="Century Gothic" w:hAnsi="Century Gothic"/>
          <w:color w:val="5E5E5E"/>
          <w:sz w:val="18"/>
          <w:szCs w:val="18"/>
        </w:rPr>
        <w:br/>
      </w:r>
      <w:r w:rsidRPr="002B772A">
        <w:rPr>
          <w:rFonts w:ascii="Century Gothic" w:hAnsi="Century Gothic"/>
          <w:color w:val="5E5E5E"/>
          <w:sz w:val="18"/>
          <w:szCs w:val="18"/>
        </w:rPr>
        <w:tab/>
        <w:t>Yatırımcı ilişkilerinin yönetilmesi</w:t>
      </w:r>
      <w:r w:rsidRPr="002B772A">
        <w:rPr>
          <w:rFonts w:ascii="Century Gothic" w:hAnsi="Century Gothic"/>
          <w:color w:val="5E5E5E"/>
          <w:sz w:val="18"/>
          <w:szCs w:val="18"/>
        </w:rPr>
        <w:br/>
      </w:r>
      <w:r w:rsidRPr="002B772A">
        <w:rPr>
          <w:rFonts w:ascii="Century Gothic" w:hAnsi="Century Gothic"/>
          <w:color w:val="5E5E5E"/>
          <w:sz w:val="18"/>
          <w:szCs w:val="18"/>
        </w:rPr>
        <w:tab/>
        <w:t>Finans ve muhasebe işlerinin yürütülmesi</w:t>
      </w:r>
      <w:r w:rsidRPr="002B772A">
        <w:rPr>
          <w:rFonts w:ascii="Century Gothic" w:hAnsi="Century Gothic"/>
          <w:color w:val="5E5E5E"/>
          <w:sz w:val="18"/>
          <w:szCs w:val="18"/>
        </w:rPr>
        <w:br/>
      </w:r>
      <w:r w:rsidRPr="002B772A">
        <w:rPr>
          <w:rFonts w:ascii="Century Gothic" w:hAnsi="Century Gothic"/>
          <w:color w:val="5E5E5E"/>
          <w:sz w:val="18"/>
          <w:szCs w:val="18"/>
        </w:rPr>
        <w:tab/>
        <w:t>Kurumsal işleyişin sağlanması, yönetim ve iletişim faaliyetlerinin icrası</w:t>
      </w:r>
      <w:r w:rsidRPr="002B772A">
        <w:rPr>
          <w:rFonts w:ascii="Century Gothic" w:hAnsi="Century Gothic"/>
          <w:color w:val="5E5E5E"/>
          <w:sz w:val="18"/>
          <w:szCs w:val="18"/>
        </w:rPr>
        <w:br/>
      </w:r>
      <w:r w:rsidRPr="002B772A">
        <w:rPr>
          <w:rFonts w:ascii="Century Gothic" w:hAnsi="Century Gothic"/>
          <w:color w:val="5E5E5E"/>
          <w:sz w:val="18"/>
          <w:szCs w:val="18"/>
        </w:rPr>
        <w:tab/>
        <w:t>İnsan kaynakları politikalarının en iyi şekilde planlanması ve uygulanması</w:t>
      </w:r>
      <w:r w:rsidRPr="002B772A">
        <w:rPr>
          <w:rFonts w:ascii="Century Gothic" w:hAnsi="Century Gothic"/>
          <w:color w:val="5E5E5E"/>
          <w:sz w:val="18"/>
          <w:szCs w:val="18"/>
        </w:rPr>
        <w:br/>
      </w:r>
      <w:r w:rsidRPr="002B772A">
        <w:rPr>
          <w:rFonts w:ascii="Century Gothic" w:hAnsi="Century Gothic"/>
          <w:color w:val="5E5E5E"/>
          <w:sz w:val="18"/>
          <w:szCs w:val="18"/>
        </w:rPr>
        <w:tab/>
        <w:t>Müşteriler, ticari ortaklar, tedarikçiler, çalışanlar, çalışan adayları için veri</w:t>
      </w:r>
      <w:r w:rsidRPr="002B772A">
        <w:rPr>
          <w:rFonts w:ascii="Century Gothic" w:hAnsi="Century Gothic"/>
          <w:color w:val="5E5E5E"/>
          <w:sz w:val="18"/>
          <w:szCs w:val="18"/>
        </w:rPr>
        <w:br/>
        <w:t>tabanlarının oluşturulması</w:t>
      </w:r>
      <w:r w:rsidRPr="002B772A">
        <w:rPr>
          <w:rFonts w:ascii="Century Gothic" w:hAnsi="Century Gothic"/>
          <w:color w:val="5E5E5E"/>
          <w:sz w:val="18"/>
          <w:szCs w:val="18"/>
        </w:rPr>
        <w:br/>
      </w:r>
      <w:r w:rsidRPr="002B772A">
        <w:rPr>
          <w:rFonts w:ascii="Century Gothic" w:hAnsi="Century Gothic"/>
          <w:color w:val="5E5E5E"/>
          <w:sz w:val="18"/>
          <w:szCs w:val="18"/>
        </w:rPr>
        <w:tab/>
        <w:t>Çalışanlar için iş akdi ve mevzuattan kaynaklı yükümlülüklerin yerine</w:t>
      </w:r>
      <w:r w:rsidRPr="002B772A">
        <w:rPr>
          <w:rFonts w:ascii="Century Gothic" w:hAnsi="Century Gothic"/>
          <w:color w:val="5E5E5E"/>
          <w:sz w:val="18"/>
          <w:szCs w:val="18"/>
        </w:rPr>
        <w:br/>
        <w:t xml:space="preserve">getirilmesi </w:t>
      </w:r>
      <w:r w:rsidRPr="002B772A">
        <w:rPr>
          <w:rFonts w:ascii="Century Gothic" w:hAnsi="Century Gothic"/>
          <w:color w:val="5E5E5E"/>
          <w:sz w:val="18"/>
          <w:szCs w:val="18"/>
        </w:rPr>
        <w:br/>
      </w:r>
      <w:r w:rsidRPr="002B772A">
        <w:rPr>
          <w:rFonts w:ascii="Century Gothic" w:hAnsi="Century Gothic"/>
          <w:color w:val="5E5E5E"/>
          <w:sz w:val="18"/>
          <w:szCs w:val="18"/>
        </w:rPr>
        <w:tab/>
        <w:t>Çalışanlar için yan hak ve menfaatleri süreçlerinin yürütülmesi</w:t>
      </w:r>
      <w:r w:rsidRPr="002B772A">
        <w:rPr>
          <w:rFonts w:ascii="Century Gothic" w:hAnsi="Century Gothic"/>
          <w:color w:val="5E5E5E"/>
          <w:sz w:val="18"/>
          <w:szCs w:val="18"/>
        </w:rPr>
        <w:br/>
      </w:r>
      <w:r w:rsidRPr="002B772A">
        <w:rPr>
          <w:rFonts w:ascii="Century Gothic" w:hAnsi="Century Gothic"/>
          <w:color w:val="5E5E5E"/>
          <w:sz w:val="18"/>
          <w:szCs w:val="18"/>
        </w:rPr>
        <w:tab/>
        <w:t>Çalışan ve stajyer adaylarının başvuru süreçlerinin yürütülmesi</w:t>
      </w:r>
      <w:r w:rsidRPr="002B772A">
        <w:rPr>
          <w:rFonts w:ascii="Century Gothic" w:hAnsi="Century Gothic"/>
          <w:color w:val="5E5E5E"/>
          <w:sz w:val="18"/>
          <w:szCs w:val="18"/>
        </w:rPr>
        <w:br/>
      </w:r>
      <w:r w:rsidRPr="002B772A">
        <w:rPr>
          <w:rFonts w:ascii="Century Gothic" w:hAnsi="Century Gothic"/>
          <w:color w:val="5E5E5E"/>
          <w:sz w:val="18"/>
          <w:szCs w:val="18"/>
        </w:rPr>
        <w:tab/>
        <w:t>Ürün ve hizmetlerden Kişisel Veri Sahipleri’nin en iyi şekilde</w:t>
      </w:r>
      <w:r w:rsidRPr="002B772A">
        <w:rPr>
          <w:rFonts w:ascii="Century Gothic" w:hAnsi="Century Gothic"/>
          <w:color w:val="5E5E5E"/>
          <w:sz w:val="18"/>
          <w:szCs w:val="18"/>
        </w:rPr>
        <w:br/>
      </w:r>
      <w:r w:rsidRPr="002B772A">
        <w:rPr>
          <w:rFonts w:ascii="Century Gothic" w:hAnsi="Century Gothic"/>
          <w:color w:val="5E5E5E"/>
          <w:sz w:val="18"/>
          <w:szCs w:val="18"/>
        </w:rPr>
        <w:tab/>
        <w:t>faydalandırılması, onların talep, ihtiyaç ve isteklerine göre özel hale</w:t>
      </w:r>
      <w:r w:rsidRPr="002B772A">
        <w:rPr>
          <w:rFonts w:ascii="Century Gothic" w:hAnsi="Century Gothic"/>
          <w:color w:val="5E5E5E"/>
          <w:sz w:val="18"/>
          <w:szCs w:val="18"/>
        </w:rPr>
        <w:br/>
        <w:t>getirilerek önerilmesi</w:t>
      </w:r>
      <w:r w:rsidRPr="002B772A">
        <w:rPr>
          <w:rFonts w:ascii="Century Gothic" w:hAnsi="Century Gothic"/>
          <w:color w:val="5E5E5E"/>
          <w:sz w:val="18"/>
          <w:szCs w:val="18"/>
        </w:rPr>
        <w:br/>
      </w:r>
      <w:r w:rsidRPr="002B772A">
        <w:rPr>
          <w:rFonts w:ascii="Century Gothic" w:hAnsi="Century Gothic"/>
          <w:color w:val="5E5E5E"/>
          <w:sz w:val="18"/>
          <w:szCs w:val="18"/>
        </w:rPr>
        <w:tab/>
        <w:t xml:space="preserve">Yetkili kişi, kurum ve kuruluşlara mevzuattan kaynaklı bilgi verilmesi </w:t>
      </w:r>
      <w:r w:rsidRPr="002B772A">
        <w:rPr>
          <w:rFonts w:ascii="Century Gothic" w:hAnsi="Century Gothic"/>
          <w:color w:val="5E5E5E"/>
          <w:sz w:val="18"/>
          <w:szCs w:val="18"/>
        </w:rPr>
        <w:br/>
      </w:r>
      <w:r w:rsidRPr="002B772A">
        <w:rPr>
          <w:rFonts w:ascii="Century Gothic" w:hAnsi="Century Gothic"/>
          <w:color w:val="5E5E5E"/>
          <w:sz w:val="18"/>
          <w:szCs w:val="18"/>
        </w:rPr>
        <w:tab/>
        <w:t>Şirkete talep ve şikayetlerini ileten kişisel veri sahipleri ile iletişime</w:t>
      </w:r>
      <w:r w:rsidRPr="002B772A">
        <w:rPr>
          <w:rFonts w:ascii="Century Gothic" w:hAnsi="Century Gothic"/>
          <w:color w:val="5E5E5E"/>
          <w:sz w:val="18"/>
          <w:szCs w:val="18"/>
        </w:rPr>
        <w:br/>
        <w:t>geçilmesi, talep ve şikayet yönetiminin sağlanması</w:t>
      </w:r>
      <w:r w:rsidRPr="002B772A">
        <w:rPr>
          <w:rFonts w:ascii="Century Gothic" w:hAnsi="Century Gothic"/>
          <w:color w:val="5E5E5E"/>
          <w:sz w:val="18"/>
          <w:szCs w:val="18"/>
        </w:rPr>
        <w:br/>
      </w:r>
      <w:r w:rsidRPr="002B772A">
        <w:rPr>
          <w:rFonts w:ascii="Century Gothic" w:hAnsi="Century Gothic"/>
          <w:color w:val="5E5E5E"/>
          <w:sz w:val="18"/>
          <w:szCs w:val="18"/>
        </w:rPr>
        <w:tab/>
        <w:t>Şirket hukuk işlerinin icrasi/takibi</w:t>
      </w:r>
      <w:r w:rsidRPr="002B772A">
        <w:rPr>
          <w:rFonts w:ascii="Century Gothic" w:hAnsi="Century Gothic"/>
          <w:color w:val="5E5E5E"/>
          <w:sz w:val="18"/>
          <w:szCs w:val="18"/>
        </w:rPr>
        <w:br/>
      </w:r>
      <w:r w:rsidRPr="002B772A">
        <w:rPr>
          <w:rFonts w:ascii="Century Gothic" w:hAnsi="Century Gothic"/>
          <w:color w:val="5E5E5E"/>
          <w:sz w:val="18"/>
          <w:szCs w:val="18"/>
        </w:rPr>
        <w:tab/>
        <w:t>Acil durum operasyonlarının koordinasyonu</w:t>
      </w:r>
      <w:r w:rsidRPr="002B772A">
        <w:rPr>
          <w:rFonts w:ascii="Century Gothic" w:hAnsi="Century Gothic"/>
          <w:color w:val="5E5E5E"/>
          <w:sz w:val="18"/>
          <w:szCs w:val="18"/>
        </w:rPr>
        <w:br/>
      </w:r>
      <w:r w:rsidRPr="002B772A">
        <w:rPr>
          <w:rFonts w:ascii="Century Gothic" w:hAnsi="Century Gothic"/>
          <w:color w:val="5E5E5E"/>
          <w:sz w:val="18"/>
          <w:szCs w:val="18"/>
        </w:rPr>
        <w:tab/>
        <w:t>Bilgi güvenliği süreçlerinin yürütülmesi</w:t>
      </w:r>
      <w:r w:rsidRPr="002B772A">
        <w:rPr>
          <w:rFonts w:ascii="Century Gothic" w:hAnsi="Century Gothic"/>
          <w:color w:val="5E5E5E"/>
          <w:sz w:val="18"/>
          <w:szCs w:val="18"/>
        </w:rPr>
        <w:br/>
      </w:r>
      <w:r w:rsidRPr="002B772A">
        <w:rPr>
          <w:rFonts w:ascii="Century Gothic" w:hAnsi="Century Gothic"/>
          <w:color w:val="5E5E5E"/>
          <w:sz w:val="18"/>
          <w:szCs w:val="18"/>
        </w:rPr>
        <w:tab/>
        <w:t>Risk yönetimi süreçlerinin yürütülmesi</w:t>
      </w:r>
      <w:r w:rsidRPr="002B772A">
        <w:rPr>
          <w:rFonts w:ascii="Century Gothic" w:hAnsi="Century Gothic"/>
          <w:color w:val="5E5E5E"/>
          <w:sz w:val="18"/>
          <w:szCs w:val="18"/>
        </w:rPr>
        <w:br/>
      </w:r>
      <w:r w:rsidRPr="002B772A">
        <w:rPr>
          <w:rFonts w:ascii="Century Gothic" w:hAnsi="Century Gothic"/>
          <w:color w:val="5E5E5E"/>
          <w:sz w:val="18"/>
          <w:szCs w:val="18"/>
        </w:rPr>
        <w:tab/>
        <w:t>Saklama ve arşiv faaliyetlerinin yürütülmesi</w:t>
      </w:r>
      <w:r w:rsidRPr="002B772A">
        <w:rPr>
          <w:rFonts w:ascii="Century Gothic" w:hAnsi="Century Gothic"/>
          <w:color w:val="5E5E5E"/>
          <w:sz w:val="18"/>
          <w:szCs w:val="18"/>
        </w:rPr>
        <w:br/>
      </w:r>
      <w:r w:rsidRPr="002B772A">
        <w:rPr>
          <w:rFonts w:ascii="Century Gothic" w:hAnsi="Century Gothic"/>
          <w:color w:val="5E5E5E"/>
          <w:sz w:val="18"/>
          <w:szCs w:val="18"/>
        </w:rPr>
        <w:tab/>
        <w:t xml:space="preserve">İş sağlığı ve güvenliği eğitimlerinin koordinasyonu </w:t>
      </w:r>
      <w:r w:rsidRPr="002B772A">
        <w:rPr>
          <w:rFonts w:ascii="Century Gothic" w:hAnsi="Century Gothic"/>
          <w:color w:val="5E5E5E"/>
          <w:sz w:val="18"/>
          <w:szCs w:val="18"/>
        </w:rPr>
        <w:br/>
      </w:r>
      <w:r w:rsidRPr="002B772A">
        <w:rPr>
          <w:rFonts w:ascii="Century Gothic" w:hAnsi="Century Gothic"/>
          <w:color w:val="5E5E5E"/>
          <w:sz w:val="18"/>
          <w:szCs w:val="18"/>
        </w:rPr>
        <w:tab/>
        <w:t>İş kaza kayıtlarının tutulması</w:t>
      </w:r>
      <w:r w:rsidRPr="002B772A">
        <w:rPr>
          <w:rFonts w:ascii="Century Gothic" w:hAnsi="Century Gothic"/>
          <w:color w:val="5E5E5E"/>
          <w:sz w:val="18"/>
          <w:szCs w:val="18"/>
        </w:rPr>
        <w:br/>
      </w:r>
      <w:r w:rsidRPr="002B772A">
        <w:rPr>
          <w:rFonts w:ascii="Century Gothic" w:hAnsi="Century Gothic"/>
          <w:color w:val="5E5E5E"/>
          <w:sz w:val="18"/>
          <w:szCs w:val="18"/>
        </w:rPr>
        <w:tab/>
        <w:t>Güvenlilk amacıyla veya yasal zorunluluklar sebebi ile görüntü kayıt</w:t>
      </w:r>
      <w:r w:rsidRPr="002B772A">
        <w:rPr>
          <w:rFonts w:ascii="Century Gothic" w:hAnsi="Century Gothic"/>
          <w:color w:val="5E5E5E"/>
          <w:sz w:val="18"/>
          <w:szCs w:val="18"/>
        </w:rPr>
        <w:br/>
        <w:t>süreçlerinin yürütülmesi</w:t>
      </w:r>
      <w:r w:rsidRPr="002B772A">
        <w:rPr>
          <w:rFonts w:ascii="Century Gothic" w:hAnsi="Century Gothic"/>
          <w:color w:val="5E5E5E"/>
          <w:sz w:val="18"/>
          <w:szCs w:val="18"/>
        </w:rPr>
        <w:br/>
      </w:r>
      <w:r w:rsidRPr="002B772A">
        <w:rPr>
          <w:rFonts w:ascii="Century Gothic" w:hAnsi="Century Gothic"/>
          <w:color w:val="5E5E5E"/>
          <w:sz w:val="18"/>
          <w:szCs w:val="18"/>
        </w:rPr>
        <w:tab/>
        <w:t xml:space="preserve">Ziyaretçi kayıtlarının oluşturulması </w:t>
      </w:r>
    </w:p>
    <w:p w:rsidR="00C865E9" w:rsidRPr="002B772A" w:rsidRDefault="00C865E9">
      <w:pPr>
        <w:pStyle w:val="Body"/>
        <w:rPr>
          <w:rFonts w:ascii="Century Gothic" w:hAnsi="Century Gothic"/>
          <w:sz w:val="18"/>
          <w:szCs w:val="18"/>
        </w:rPr>
      </w:pPr>
    </w:p>
    <w:p w:rsidR="00C865E9" w:rsidRPr="002B772A" w:rsidRDefault="002B772A">
      <w:pPr>
        <w:pStyle w:val="Default"/>
        <w:ind w:left="720" w:right="380" w:hanging="360"/>
        <w:jc w:val="both"/>
        <w:rPr>
          <w:rFonts w:ascii="Century Gothic" w:eastAsia="Helvetica" w:hAnsi="Century Gothic" w:cs="Helvetica"/>
          <w:color w:val="5E5E5E"/>
          <w:sz w:val="18"/>
          <w:szCs w:val="18"/>
        </w:rPr>
      </w:pPr>
      <w:r w:rsidRPr="002B772A">
        <w:rPr>
          <w:rFonts w:ascii="Century Gothic" w:hAnsi="Century Gothic"/>
          <w:color w:val="5E5E5E"/>
          <w:sz w:val="18"/>
          <w:szCs w:val="18"/>
        </w:rPr>
        <w:t>C.6 TEKNİK VE İDARİ TEDBİRLER</w:t>
      </w:r>
    </w:p>
    <w:p w:rsidR="00C865E9" w:rsidRPr="002B772A" w:rsidRDefault="00C865E9">
      <w:pPr>
        <w:pStyle w:val="Default"/>
        <w:ind w:left="720" w:right="380" w:hanging="360"/>
        <w:jc w:val="both"/>
        <w:rPr>
          <w:rFonts w:ascii="Century Gothic" w:eastAsia="Helvetica" w:hAnsi="Century Gothic" w:cs="Helvetica"/>
          <w:color w:val="5E5E5E"/>
          <w:sz w:val="18"/>
          <w:szCs w:val="18"/>
        </w:rPr>
      </w:pPr>
    </w:p>
    <w:p w:rsidR="00C865E9" w:rsidRPr="002B772A" w:rsidRDefault="00C865E9">
      <w:pPr>
        <w:pStyle w:val="Default"/>
        <w:ind w:left="720" w:right="380" w:hanging="360"/>
        <w:rPr>
          <w:rFonts w:ascii="Century Gothic" w:eastAsia="Helvetica" w:hAnsi="Century Gothic" w:cs="Helvetica"/>
          <w:color w:val="5E5E5E"/>
          <w:sz w:val="18"/>
          <w:szCs w:val="18"/>
        </w:rPr>
      </w:pPr>
    </w:p>
    <w:p w:rsidR="00C865E9" w:rsidRPr="002B772A" w:rsidRDefault="002B772A">
      <w:pPr>
        <w:pStyle w:val="Default"/>
        <w:spacing w:line="276" w:lineRule="auto"/>
        <w:ind w:right="380"/>
        <w:jc w:val="both"/>
        <w:rPr>
          <w:rFonts w:ascii="Century Gothic" w:eastAsia="Helvetica" w:hAnsi="Century Gothic" w:cs="Helvetica"/>
          <w:sz w:val="18"/>
          <w:szCs w:val="18"/>
        </w:rPr>
      </w:pPr>
      <w:r w:rsidRPr="002B772A">
        <w:rPr>
          <w:rFonts w:ascii="Century Gothic" w:hAnsi="Century Gothic"/>
          <w:sz w:val="18"/>
          <w:szCs w:val="18"/>
        </w:rPr>
        <w:t xml:space="preserve">Şirketimiz kişisel verilerin hukuka aykırı olarak işlenmesini önlemek için teknolojik ve bilimsel gelişme seviyesi, iş süreci kapsamında işleme faaliyetinin önemi, kapsamı, bağlam ve amacı, gerçek kişilerin hak ve özgürlükleri açısından çeşitli olasılık ve ciddiyetlere sahip risklerin olup olmadığı uygulama maliyetine göre dikkate alınarak kanunlar ve ilgili yönetmeliklerle bağlantılı olarak gerekli teknik ve idari önlemler alınmaktadır. </w:t>
      </w:r>
    </w:p>
    <w:p w:rsidR="00C865E9" w:rsidRPr="002B772A" w:rsidRDefault="00C865E9">
      <w:pPr>
        <w:pStyle w:val="Default"/>
        <w:spacing w:line="276" w:lineRule="auto"/>
        <w:ind w:right="380"/>
        <w:jc w:val="both"/>
        <w:rPr>
          <w:rFonts w:ascii="Century Gothic" w:eastAsia="Helvetica" w:hAnsi="Century Gothic" w:cs="Helvetica"/>
          <w:sz w:val="18"/>
          <w:szCs w:val="18"/>
        </w:rPr>
      </w:pPr>
    </w:p>
    <w:p w:rsidR="00C865E9" w:rsidRPr="002B772A" w:rsidRDefault="002B772A">
      <w:pPr>
        <w:pStyle w:val="Body"/>
        <w:spacing w:after="0" w:line="240" w:lineRule="auto"/>
        <w:jc w:val="both"/>
        <w:rPr>
          <w:rFonts w:ascii="Century Gothic" w:eastAsia="Helvetica" w:hAnsi="Century Gothic" w:cs="Helvetica"/>
          <w:sz w:val="18"/>
          <w:szCs w:val="18"/>
        </w:rPr>
      </w:pPr>
      <w:r w:rsidRPr="002B772A">
        <w:rPr>
          <w:rFonts w:ascii="Century Gothic" w:hAnsi="Century Gothic"/>
          <w:sz w:val="18"/>
          <w:szCs w:val="18"/>
        </w:rPr>
        <w:tab/>
        <w:t xml:space="preserve">6698 sayılı Kişisel Verilerin Korunması Kanununda açıkça yer almamasına rağmen Kurul tarafından benimsenen ve GDPR ile de bağlantılı olarak Şirketimiz tarafından “tasarımdan itibaren mahremiyet” (privacy by design) benimsenmiştir. </w:t>
      </w:r>
    </w:p>
    <w:p w:rsidR="00C865E9" w:rsidRPr="002B772A" w:rsidRDefault="00C865E9">
      <w:pPr>
        <w:pStyle w:val="Body"/>
        <w:spacing w:after="0" w:line="240" w:lineRule="auto"/>
        <w:jc w:val="both"/>
        <w:rPr>
          <w:rFonts w:ascii="Century Gothic" w:eastAsia="Helvetica" w:hAnsi="Century Gothic" w:cs="Helvetica"/>
          <w:sz w:val="18"/>
          <w:szCs w:val="18"/>
        </w:rPr>
      </w:pPr>
    </w:p>
    <w:p w:rsidR="00C865E9" w:rsidRPr="002B772A" w:rsidRDefault="00C865E9">
      <w:pPr>
        <w:pStyle w:val="Default"/>
        <w:spacing w:line="276" w:lineRule="auto"/>
        <w:ind w:right="380"/>
        <w:jc w:val="both"/>
        <w:rPr>
          <w:rFonts w:ascii="Century Gothic" w:eastAsia="Helvetica" w:hAnsi="Century Gothic" w:cs="Helvetica"/>
          <w:sz w:val="18"/>
          <w:szCs w:val="18"/>
        </w:rPr>
      </w:pPr>
    </w:p>
    <w:p w:rsidR="00C865E9" w:rsidRPr="002B772A" w:rsidRDefault="002B772A">
      <w:pPr>
        <w:pStyle w:val="Default"/>
        <w:spacing w:line="276" w:lineRule="auto"/>
        <w:ind w:right="380"/>
        <w:jc w:val="both"/>
        <w:rPr>
          <w:rFonts w:ascii="Century Gothic" w:eastAsia="Helvetica" w:hAnsi="Century Gothic" w:cs="Helvetica"/>
          <w:sz w:val="18"/>
          <w:szCs w:val="18"/>
        </w:rPr>
      </w:pPr>
      <w:r w:rsidRPr="002B772A">
        <w:rPr>
          <w:rFonts w:ascii="Century Gothic" w:hAnsi="Century Gothic"/>
          <w:sz w:val="18"/>
          <w:szCs w:val="18"/>
        </w:rPr>
        <w:tab/>
        <w:t>Şirketimiz tarafından alınmış olan tüm idari ve teknik tedbirlere aşağıda yer verilmektedir.</w:t>
      </w:r>
    </w:p>
    <w:p w:rsidR="00C865E9" w:rsidRPr="002B772A" w:rsidRDefault="00C865E9">
      <w:pPr>
        <w:pStyle w:val="Default"/>
        <w:spacing w:line="276" w:lineRule="auto"/>
        <w:ind w:right="380"/>
        <w:jc w:val="both"/>
        <w:rPr>
          <w:rFonts w:ascii="Century Gothic" w:eastAsia="Helvetica" w:hAnsi="Century Gothic" w:cs="Helvetica"/>
          <w:sz w:val="18"/>
          <w:szCs w:val="18"/>
        </w:rPr>
      </w:pPr>
    </w:p>
    <w:p w:rsidR="00C865E9" w:rsidRPr="002B772A" w:rsidRDefault="00C865E9">
      <w:pPr>
        <w:pStyle w:val="Default"/>
        <w:spacing w:line="276" w:lineRule="auto"/>
        <w:ind w:right="380"/>
        <w:jc w:val="both"/>
        <w:rPr>
          <w:rFonts w:ascii="Century Gothic" w:eastAsia="Helvetica" w:hAnsi="Century Gothic" w:cs="Helvetica"/>
          <w:sz w:val="18"/>
          <w:szCs w:val="18"/>
        </w:rPr>
      </w:pPr>
    </w:p>
    <w:p w:rsidR="00C865E9" w:rsidRPr="002B772A" w:rsidRDefault="00C865E9">
      <w:pPr>
        <w:pStyle w:val="Default"/>
        <w:spacing w:line="276" w:lineRule="auto"/>
        <w:ind w:right="38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jc w:val="both"/>
        <w:rPr>
          <w:rFonts w:ascii="Century Gothic" w:eastAsia="Helvetica" w:hAnsi="Century Gothic" w:cs="Helvetica"/>
          <w:color w:val="5E5E5E"/>
          <w:sz w:val="18"/>
          <w:szCs w:val="18"/>
        </w:rPr>
      </w:pPr>
    </w:p>
    <w:p w:rsidR="00C865E9" w:rsidRPr="002B772A" w:rsidRDefault="002B772A">
      <w:pPr>
        <w:pStyle w:val="Default"/>
        <w:spacing w:line="276" w:lineRule="auto"/>
        <w:ind w:right="380"/>
        <w:jc w:val="both"/>
        <w:rPr>
          <w:rFonts w:ascii="Century Gothic" w:eastAsia="Helvetica" w:hAnsi="Century Gothic" w:cs="Helvetica"/>
          <w:color w:val="5E5E5E"/>
          <w:sz w:val="18"/>
          <w:szCs w:val="18"/>
        </w:rPr>
      </w:pPr>
      <w:r w:rsidRPr="002B772A">
        <w:rPr>
          <w:rFonts w:ascii="Century Gothic" w:hAnsi="Century Gothic"/>
          <w:color w:val="5E5E5E"/>
          <w:sz w:val="18"/>
          <w:szCs w:val="18"/>
        </w:rPr>
        <w:t>C.6.1  İDARİ TEDBİRLER</w:t>
      </w:r>
    </w:p>
    <w:p w:rsidR="00C865E9" w:rsidRPr="002B772A" w:rsidRDefault="00C865E9">
      <w:pPr>
        <w:pStyle w:val="Default"/>
        <w:spacing w:line="360" w:lineRule="auto"/>
        <w:ind w:left="720" w:right="380" w:hanging="360"/>
        <w:jc w:val="both"/>
        <w:rPr>
          <w:rFonts w:ascii="Century Gothic" w:eastAsia="Helvetica" w:hAnsi="Century Gothic" w:cs="Helvetica"/>
          <w:color w:val="5E5E5E"/>
          <w:sz w:val="18"/>
          <w:szCs w:val="18"/>
        </w:rPr>
      </w:pP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Kişisel verilere erişimi olan tüm şirket personeline KVKK ve veri</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güvenliği kapsamında kişisel veriler, bilgi güvenliği, özel hayatın gizliliği</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konularında eğitimler verilmekte, çalışanların bilinçlendirilmesi için</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çalışmalar yapılmaktadır.</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Kişisel verlere erişim Şirket İç Yönetmeliği gereği verilere erişmesi</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gerekli personel ile sınırlandırılır. Erişimin sınırlandırılmasında ayrıca</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 xml:space="preserve">verinin özel nitelikli kişisel veri olup olmadığı dikkate alınır. </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İşlenen kişisel verilerin kanuni olmayan yollarla başkaları tarafından</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elde edilmesi halinde, Şirket bu durumu en kısa sürede ilgilisine ve</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lastRenderedPageBreak/>
        <w:t>Kurul’a bildirir.</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Şirket bilgi güvenliği, özel hayatın gizliliği, kişisel verilerin korunması</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alanlarındaki gelişmeleri takip etmek ve gerekli aksiyonları almak</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üzere hukuki ve teknik danışmanlık hizmeti almaktadır.</w:t>
      </w:r>
    </w:p>
    <w:p w:rsidR="00C865E9" w:rsidRPr="002B772A" w:rsidRDefault="002B772A">
      <w:pPr>
        <w:pStyle w:val="Default"/>
        <w:tabs>
          <w:tab w:val="left" w:pos="20"/>
          <w:tab w:val="left" w:pos="327"/>
        </w:tabs>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Şirket  kendi tüzel kişiliği nezdinde Kanun hükümlerinin uygulanmasını</w:t>
      </w:r>
    </w:p>
    <w:p w:rsidR="00C865E9" w:rsidRPr="002B772A" w:rsidRDefault="002B772A">
      <w:pPr>
        <w:pStyle w:val="Default"/>
        <w:tabs>
          <w:tab w:val="left" w:pos="20"/>
          <w:tab w:val="left" w:pos="327"/>
        </w:tabs>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sağlamak amacıyla gerekli denetimleri yapar veya yaptırır. Denetimler</w:t>
      </w:r>
    </w:p>
    <w:p w:rsidR="00C865E9" w:rsidRPr="002B772A" w:rsidRDefault="002B772A">
      <w:pPr>
        <w:pStyle w:val="Default"/>
        <w:tabs>
          <w:tab w:val="left" w:pos="20"/>
          <w:tab w:val="left" w:pos="327"/>
        </w:tabs>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sonucunda ortaya çıkan gizlilik ve güvenlik zafiyetlerini giderir.</w:t>
      </w:r>
    </w:p>
    <w:p w:rsidR="00C865E9" w:rsidRPr="002B772A" w:rsidRDefault="002B772A">
      <w:pPr>
        <w:pStyle w:val="Default"/>
        <w:tabs>
          <w:tab w:val="left" w:pos="20"/>
          <w:tab w:val="left" w:pos="327"/>
        </w:tabs>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KVKK madde 12/2 uyarınca ; “ Veri sorumlusu, kişisel verilerin kendi</w:t>
      </w:r>
    </w:p>
    <w:p w:rsidR="00C865E9" w:rsidRPr="002B772A" w:rsidRDefault="002B772A">
      <w:pPr>
        <w:pStyle w:val="Default"/>
        <w:tabs>
          <w:tab w:val="left" w:pos="20"/>
          <w:tab w:val="left" w:pos="327"/>
        </w:tabs>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adına başka bir gerçek veya tüzel kişi tarafından işlenmesi halinde,</w:t>
      </w:r>
    </w:p>
    <w:p w:rsidR="00C865E9" w:rsidRPr="002B772A" w:rsidRDefault="002B772A">
      <w:pPr>
        <w:pStyle w:val="Default"/>
        <w:tabs>
          <w:tab w:val="left" w:pos="20"/>
          <w:tab w:val="left" w:pos="327"/>
        </w:tabs>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uygun güvenlik düzeyini temin etmeye yönelik gerekli her türlü teknik</w:t>
      </w:r>
    </w:p>
    <w:p w:rsidR="00C865E9" w:rsidRPr="002B772A" w:rsidRDefault="002B772A">
      <w:pPr>
        <w:pStyle w:val="Default"/>
        <w:tabs>
          <w:tab w:val="left" w:pos="20"/>
          <w:tab w:val="left" w:pos="327"/>
        </w:tabs>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ve idari tedbirlerin alınmasında bu kişilerle birlikte müştereken</w:t>
      </w:r>
    </w:p>
    <w:p w:rsidR="00C865E9" w:rsidRPr="002B772A" w:rsidRDefault="002B772A">
      <w:pPr>
        <w:pStyle w:val="Default"/>
        <w:tabs>
          <w:tab w:val="left" w:pos="20"/>
          <w:tab w:val="left" w:pos="327"/>
        </w:tabs>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sorumludur.” Şirket Kanundaki bu düzenleme kapsamında</w:t>
      </w:r>
    </w:p>
    <w:p w:rsidR="00C865E9" w:rsidRPr="002B772A" w:rsidRDefault="002B772A">
      <w:pPr>
        <w:pStyle w:val="Default"/>
        <w:tabs>
          <w:tab w:val="left" w:pos="20"/>
          <w:tab w:val="left" w:pos="327"/>
        </w:tabs>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kişisel verilerin teknik ya da hukuki gereklilikler nedeniyle üçüncü</w:t>
      </w:r>
    </w:p>
    <w:p w:rsidR="00C865E9" w:rsidRPr="002B772A" w:rsidRDefault="002B772A">
      <w:pPr>
        <w:pStyle w:val="Default"/>
        <w:tabs>
          <w:tab w:val="left" w:pos="20"/>
          <w:tab w:val="left" w:pos="327"/>
        </w:tabs>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kişilere aktarılması halinde, ilgili üçüncü kişilerle protokoller,</w:t>
      </w:r>
    </w:p>
    <w:p w:rsidR="00C865E9" w:rsidRPr="002B772A" w:rsidRDefault="002B772A">
      <w:pPr>
        <w:pStyle w:val="Default"/>
        <w:tabs>
          <w:tab w:val="left" w:pos="20"/>
          <w:tab w:val="left" w:pos="327"/>
        </w:tabs>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taahhütnameler imzalamakta ve mevcut sözleşmelerine eklenen</w:t>
      </w:r>
    </w:p>
    <w:p w:rsidR="00C865E9" w:rsidRPr="002B772A" w:rsidRDefault="002B772A">
      <w:pPr>
        <w:pStyle w:val="Default"/>
        <w:tabs>
          <w:tab w:val="left" w:pos="20"/>
          <w:tab w:val="left" w:pos="327"/>
        </w:tabs>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hükümler ile veri güvenliğini sağlamaktadır.</w:t>
      </w:r>
    </w:p>
    <w:p w:rsidR="00C865E9" w:rsidRPr="002B772A" w:rsidRDefault="002B772A">
      <w:pPr>
        <w:pStyle w:val="Default"/>
        <w:tabs>
          <w:tab w:val="left" w:pos="20"/>
          <w:tab w:val="left" w:pos="327"/>
        </w:tabs>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Kişisel verilerin muhafazasını sağlamak için verilerin bulunduğu fiziksel</w:t>
      </w:r>
      <w:r w:rsidRPr="002B772A">
        <w:rPr>
          <w:rFonts w:ascii="Century Gothic" w:hAnsi="Century Gothic"/>
          <w:sz w:val="18"/>
          <w:szCs w:val="18"/>
        </w:rPr>
        <w:br/>
        <w:t xml:space="preserve">ortamların kilit altında tutulması, yetkisiz erişimlerin önlenmesi, fiziksel ortamlara giriş çıkışların kontrol altına alınması hususunda gerekli idari ve teknik önlemler alınmaktadır. </w:t>
      </w:r>
    </w:p>
    <w:p w:rsidR="00C865E9" w:rsidRPr="002B772A" w:rsidRDefault="00C865E9" w:rsidP="002B772A">
      <w:pPr>
        <w:pStyle w:val="Default"/>
        <w:spacing w:line="360" w:lineRule="auto"/>
        <w:ind w:right="380"/>
        <w:jc w:val="both"/>
        <w:rPr>
          <w:rFonts w:ascii="Century Gothic" w:eastAsia="Helvetica" w:hAnsi="Century Gothic" w:cs="Helvetica"/>
          <w:color w:val="5E5E5E"/>
          <w:sz w:val="18"/>
          <w:szCs w:val="18"/>
        </w:rPr>
      </w:pPr>
    </w:p>
    <w:p w:rsidR="00C865E9" w:rsidRPr="002B772A" w:rsidRDefault="002B772A">
      <w:pPr>
        <w:pStyle w:val="Default"/>
        <w:spacing w:line="360" w:lineRule="auto"/>
        <w:ind w:left="720" w:right="380" w:hanging="360"/>
        <w:jc w:val="both"/>
        <w:rPr>
          <w:rFonts w:ascii="Century Gothic" w:eastAsia="Helvetica" w:hAnsi="Century Gothic" w:cs="Helvetica"/>
          <w:color w:val="5E5E5E"/>
          <w:sz w:val="18"/>
          <w:szCs w:val="18"/>
        </w:rPr>
      </w:pPr>
      <w:r w:rsidRPr="002B772A">
        <w:rPr>
          <w:rFonts w:ascii="Century Gothic" w:hAnsi="Century Gothic"/>
          <w:color w:val="5E5E5E"/>
          <w:sz w:val="18"/>
          <w:szCs w:val="18"/>
        </w:rPr>
        <w:t>C.6.2 TEKNİK TEDBİRLER</w:t>
      </w:r>
    </w:p>
    <w:p w:rsidR="00C865E9" w:rsidRPr="002B772A" w:rsidRDefault="00C865E9">
      <w:pPr>
        <w:pStyle w:val="Default"/>
        <w:spacing w:line="276" w:lineRule="auto"/>
        <w:ind w:left="720" w:right="380" w:hanging="360"/>
        <w:jc w:val="both"/>
        <w:rPr>
          <w:rFonts w:ascii="Century Gothic" w:eastAsia="Helvetica" w:hAnsi="Century Gothic" w:cs="Helvetica"/>
          <w:sz w:val="18"/>
          <w:szCs w:val="18"/>
        </w:rPr>
      </w:pP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Şirket yaptırdığı sızma testleri ile şirketin bilişim sistemlerine yönelik</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risk, tehdit, zafiyet ve açıklıklar varsa ortaya çıkarmakta ve gerekli</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 xml:space="preserve">önlemleri almaktadır. </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Şirket bilişim sistemleri teçhizatı, yazılım ve verilerin güvenliği için</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 xml:space="preserve">gerekli önlemleri almaktadır. </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Erişim yetki ve rol dağılımları için prosedürler oluşturulmakta ve</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uygulanmakta, yetki matrisi uygulanmakta, erişimler kayıt altına</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alınarak uygunsuz erişimler kontrol altında tutulmakta, saklama ve</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imha politikasına uygun imha süreçleri tanımlanmakta ve</w:t>
      </w:r>
    </w:p>
    <w:p w:rsidR="00C865E9" w:rsidRPr="002B772A" w:rsidRDefault="002B772A">
      <w:pPr>
        <w:pStyle w:val="Default"/>
        <w:spacing w:line="276" w:lineRule="auto"/>
        <w:ind w:left="720" w:right="380" w:hanging="360"/>
        <w:rPr>
          <w:rFonts w:ascii="Century Gothic" w:eastAsia="Helvetica" w:hAnsi="Century Gothic" w:cs="Helvetica"/>
          <w:sz w:val="18"/>
          <w:szCs w:val="18"/>
        </w:rPr>
      </w:pPr>
      <w:r w:rsidRPr="002B772A">
        <w:rPr>
          <w:rFonts w:ascii="Century Gothic" w:hAnsi="Century Gothic"/>
          <w:sz w:val="18"/>
          <w:szCs w:val="18"/>
        </w:rPr>
        <w:t>uygulanmaktadır.</w:t>
      </w:r>
    </w:p>
    <w:p w:rsidR="00C865E9" w:rsidRPr="002B772A" w:rsidRDefault="002B772A">
      <w:pPr>
        <w:pStyle w:val="Default"/>
        <w:spacing w:line="276" w:lineRule="auto"/>
        <w:ind w:left="360" w:right="380"/>
        <w:rPr>
          <w:rFonts w:ascii="Century Gothic" w:eastAsia="Helvetica" w:hAnsi="Century Gothic" w:cs="Helvetica"/>
          <w:sz w:val="18"/>
          <w:szCs w:val="18"/>
        </w:rPr>
      </w:pPr>
      <w:r w:rsidRPr="002B772A">
        <w:rPr>
          <w:rFonts w:ascii="Century Gothic" w:hAnsi="Century Gothic"/>
          <w:sz w:val="18"/>
          <w:szCs w:val="18"/>
        </w:rPr>
        <w:t>Kişisel verilerin güvenli olarak saklanmasını sağlayan yedekleme programları kullanılmaktadır.</w:t>
      </w:r>
    </w:p>
    <w:p w:rsidR="00C865E9" w:rsidRPr="002B772A" w:rsidRDefault="002B772A">
      <w:pPr>
        <w:pStyle w:val="Default"/>
        <w:spacing w:line="276" w:lineRule="auto"/>
        <w:ind w:left="360" w:right="380"/>
        <w:rPr>
          <w:rFonts w:ascii="Century Gothic" w:eastAsia="Helvetica" w:hAnsi="Century Gothic" w:cs="Helvetica"/>
          <w:sz w:val="18"/>
          <w:szCs w:val="18"/>
        </w:rPr>
      </w:pPr>
      <w:r w:rsidRPr="002B772A">
        <w:rPr>
          <w:rFonts w:ascii="Century Gothic" w:hAnsi="Century Gothic"/>
          <w:sz w:val="18"/>
          <w:szCs w:val="18"/>
        </w:rPr>
        <w:t>Bilgi sistemleri güncel halde tutulmakta, kişisel verilerin işlendiği elektronik ortamlarda güçlü parolalar kullanılmaktadır.</w:t>
      </w:r>
    </w:p>
    <w:p w:rsidR="00C865E9" w:rsidRPr="002B772A" w:rsidRDefault="002B772A">
      <w:pPr>
        <w:pStyle w:val="Default"/>
        <w:spacing w:line="276" w:lineRule="auto"/>
        <w:ind w:left="360" w:right="380"/>
        <w:rPr>
          <w:rFonts w:ascii="Century Gothic" w:eastAsia="Helvetica" w:hAnsi="Century Gothic" w:cs="Helvetica"/>
          <w:sz w:val="18"/>
          <w:szCs w:val="18"/>
        </w:rPr>
      </w:pPr>
      <w:r w:rsidRPr="002B772A">
        <w:rPr>
          <w:rFonts w:ascii="Century Gothic" w:hAnsi="Century Gothic"/>
          <w:sz w:val="18"/>
          <w:szCs w:val="18"/>
        </w:rPr>
        <w:t>Çevresel tehditlere karşı bilişim sistemleri güvenliğinin sağlanması için, donanımsal ve yazılımsal (güvenlik duvarları, ağ erişim kontrolü, zararlı yazılımları engelleyen sistemler vb.) önlemler alınmaktadır.</w:t>
      </w:r>
    </w:p>
    <w:p w:rsidR="00C865E9" w:rsidRPr="002B772A" w:rsidRDefault="002B772A">
      <w:pPr>
        <w:pStyle w:val="Default"/>
        <w:spacing w:line="276" w:lineRule="auto"/>
        <w:ind w:left="360" w:right="380"/>
        <w:rPr>
          <w:rFonts w:ascii="Century Gothic" w:eastAsia="Helvetica" w:hAnsi="Century Gothic" w:cs="Helvetica"/>
          <w:spacing w:val="-2"/>
          <w:sz w:val="18"/>
          <w:szCs w:val="18"/>
        </w:rPr>
      </w:pPr>
      <w:r w:rsidRPr="002B772A">
        <w:rPr>
          <w:rFonts w:ascii="Century Gothic" w:hAnsi="Century Gothic"/>
          <w:spacing w:val="-2"/>
          <w:sz w:val="18"/>
          <w:szCs w:val="18"/>
        </w:rPr>
        <w:t>Kişisel verilerin hukuka aykırı işlenmesini önlemeye yönelik riskler belirlenmekte, bu risklere uygun teknik tedbirlerin alınması sağlanmakta ve alınan tedbirlere yönelik teknik kontroller yapılmaktadır.</w:t>
      </w:r>
    </w:p>
    <w:p w:rsidR="00C865E9" w:rsidRPr="002B772A" w:rsidRDefault="002B772A">
      <w:pPr>
        <w:pStyle w:val="Default"/>
        <w:spacing w:line="276" w:lineRule="auto"/>
        <w:ind w:left="360" w:right="380"/>
        <w:rPr>
          <w:rFonts w:ascii="Century Gothic" w:eastAsia="Helvetica" w:hAnsi="Century Gothic" w:cs="Helvetica"/>
          <w:sz w:val="18"/>
          <w:szCs w:val="18"/>
        </w:rPr>
      </w:pPr>
      <w:r w:rsidRPr="002B772A">
        <w:rPr>
          <w:rFonts w:ascii="Century Gothic" w:hAnsi="Century Gothic"/>
          <w:sz w:val="18"/>
          <w:szCs w:val="18"/>
        </w:rPr>
        <w:t>Kişisel verilerin bulunduğu saklama alanlarına erişimler kayıt altına alınarak uygunsuz erişimler veya erişim denemeleri kontrol altında tutulmaktadır.</w:t>
      </w:r>
    </w:p>
    <w:p w:rsidR="00C865E9" w:rsidRPr="002B772A" w:rsidRDefault="002B772A">
      <w:pPr>
        <w:pStyle w:val="Default"/>
        <w:spacing w:line="276" w:lineRule="auto"/>
        <w:ind w:left="360" w:right="380"/>
        <w:rPr>
          <w:rFonts w:ascii="Century Gothic" w:eastAsia="Helvetica" w:hAnsi="Century Gothic" w:cs="Helvetica"/>
          <w:spacing w:val="-2"/>
          <w:sz w:val="18"/>
          <w:szCs w:val="18"/>
        </w:rPr>
      </w:pPr>
      <w:r w:rsidRPr="002B772A">
        <w:rPr>
          <w:rFonts w:ascii="Century Gothic" w:hAnsi="Century Gothic"/>
          <w:spacing w:val="-2"/>
          <w:sz w:val="18"/>
          <w:szCs w:val="18"/>
        </w:rPr>
        <w:t>Şirket, silinen kişisel verilerin ilgili kullanıcılar için erişilemez ve tekrar kullanılamaz olması için gerekli tedbirleri almaktadır.</w:t>
      </w:r>
    </w:p>
    <w:p w:rsidR="00C865E9" w:rsidRPr="002B772A" w:rsidRDefault="002B772A">
      <w:pPr>
        <w:pStyle w:val="Default"/>
        <w:spacing w:line="276" w:lineRule="auto"/>
        <w:ind w:left="360" w:right="380"/>
        <w:rPr>
          <w:rFonts w:ascii="Century Gothic" w:eastAsia="Helvetica" w:hAnsi="Century Gothic" w:cs="Helvetica"/>
          <w:spacing w:val="-2"/>
          <w:sz w:val="18"/>
          <w:szCs w:val="18"/>
        </w:rPr>
      </w:pPr>
      <w:r w:rsidRPr="002B772A">
        <w:rPr>
          <w:rFonts w:ascii="Century Gothic" w:hAnsi="Century Gothic"/>
          <w:spacing w:val="-2"/>
          <w:sz w:val="18"/>
          <w:szCs w:val="18"/>
        </w:rPr>
        <w:t>Kişisel verilerin işlendiği elektronik ortamlarda parolalar kullanılmaktadır.</w:t>
      </w:r>
    </w:p>
    <w:p w:rsidR="00C865E9" w:rsidRPr="002B772A" w:rsidRDefault="002B772A">
      <w:pPr>
        <w:pStyle w:val="Default"/>
        <w:spacing w:line="276" w:lineRule="auto"/>
        <w:ind w:left="360" w:right="380"/>
        <w:rPr>
          <w:rFonts w:ascii="Century Gothic" w:eastAsia="Helvetica" w:hAnsi="Century Gothic" w:cs="Helvetica"/>
          <w:sz w:val="18"/>
          <w:szCs w:val="18"/>
        </w:rPr>
      </w:pPr>
      <w:r w:rsidRPr="002B772A">
        <w:rPr>
          <w:rFonts w:ascii="Century Gothic" w:hAnsi="Century Gothic"/>
          <w:sz w:val="18"/>
          <w:szCs w:val="18"/>
        </w:rPr>
        <w:t>Kullanıcıların sistemlere giriş yaparken benzersiz kullanıcı adı ve şifre kullanmaları sağlanmaktadır.</w:t>
      </w:r>
    </w:p>
    <w:p w:rsidR="00C865E9" w:rsidRPr="002B772A" w:rsidRDefault="00C865E9" w:rsidP="002B772A">
      <w:pPr>
        <w:pStyle w:val="Default"/>
        <w:spacing w:line="360" w:lineRule="auto"/>
        <w:ind w:right="380"/>
        <w:jc w:val="both"/>
        <w:rPr>
          <w:rFonts w:ascii="Century Gothic" w:eastAsia="Helvetica" w:hAnsi="Century Gothic" w:cs="Helvetica"/>
          <w:color w:val="5E5E5E"/>
          <w:sz w:val="18"/>
          <w:szCs w:val="18"/>
        </w:rPr>
      </w:pPr>
    </w:p>
    <w:p w:rsidR="00C865E9" w:rsidRPr="002B772A" w:rsidRDefault="002B772A">
      <w:pPr>
        <w:pStyle w:val="Default"/>
        <w:spacing w:line="276" w:lineRule="auto"/>
        <w:ind w:left="360" w:right="380"/>
        <w:jc w:val="both"/>
        <w:rPr>
          <w:rFonts w:ascii="Century Gothic" w:eastAsia="Helvetica" w:hAnsi="Century Gothic" w:cs="Helvetica"/>
          <w:sz w:val="18"/>
          <w:szCs w:val="18"/>
          <w:u w:val="single"/>
        </w:rPr>
      </w:pPr>
      <w:r w:rsidRPr="002B772A">
        <w:rPr>
          <w:rFonts w:ascii="Century Gothic" w:hAnsi="Century Gothic"/>
          <w:color w:val="5E5E5E"/>
          <w:sz w:val="18"/>
          <w:szCs w:val="18"/>
          <w:u w:val="single"/>
        </w:rPr>
        <w:t>Şirketimiz tarafından özel nitelikli kişisel verilerin korunmasına ilişkin ek güvenlik önlemleri alınmaktadır. Bu önlemler aşağıda sayılanlardan ibarettir.</w:t>
      </w:r>
      <w:r w:rsidRPr="002B772A">
        <w:rPr>
          <w:rFonts w:ascii="Century Gothic" w:hAnsi="Century Gothic"/>
          <w:sz w:val="18"/>
          <w:szCs w:val="18"/>
          <w:u w:val="single"/>
        </w:rPr>
        <w:t xml:space="preserve"> </w:t>
      </w:r>
    </w:p>
    <w:p w:rsidR="00C865E9" w:rsidRPr="002B772A" w:rsidRDefault="00C865E9">
      <w:pPr>
        <w:pStyle w:val="Default"/>
        <w:spacing w:line="276" w:lineRule="auto"/>
        <w:ind w:right="380"/>
        <w:jc w:val="both"/>
        <w:rPr>
          <w:rFonts w:ascii="Century Gothic" w:eastAsia="Helvetica" w:hAnsi="Century Gothic" w:cs="Helvetica"/>
          <w:sz w:val="18"/>
          <w:szCs w:val="18"/>
        </w:rPr>
      </w:pPr>
    </w:p>
    <w:p w:rsidR="00C865E9" w:rsidRPr="002B772A" w:rsidRDefault="002B772A">
      <w:pPr>
        <w:pStyle w:val="Default"/>
        <w:spacing w:line="276" w:lineRule="auto"/>
        <w:ind w:left="720" w:right="380" w:hanging="360"/>
        <w:jc w:val="both"/>
        <w:rPr>
          <w:rFonts w:ascii="Century Gothic" w:eastAsia="Helvetica" w:hAnsi="Century Gothic" w:cs="Helvetica"/>
          <w:sz w:val="18"/>
          <w:szCs w:val="18"/>
        </w:rPr>
      </w:pPr>
      <w:r w:rsidRPr="002B772A">
        <w:rPr>
          <w:rFonts w:ascii="Century Gothic" w:hAnsi="Century Gothic"/>
          <w:sz w:val="18"/>
          <w:szCs w:val="18"/>
        </w:rPr>
        <w:tab/>
        <w:t xml:space="preserve">Özel nitelikli kişisel verilerin işlenmesi süreçlerinde yer alan çalışanlar ile gizlilik sözleşmeleri yapılmaktadır. </w:t>
      </w:r>
    </w:p>
    <w:p w:rsidR="00C865E9" w:rsidRPr="002B772A" w:rsidRDefault="002B772A">
      <w:pPr>
        <w:pStyle w:val="Default"/>
        <w:spacing w:line="276" w:lineRule="auto"/>
        <w:ind w:left="720" w:right="380" w:hanging="360"/>
        <w:jc w:val="both"/>
        <w:rPr>
          <w:rFonts w:ascii="Century Gothic" w:eastAsia="Helvetica" w:hAnsi="Century Gothic" w:cs="Helvetica"/>
          <w:sz w:val="18"/>
          <w:szCs w:val="18"/>
        </w:rPr>
      </w:pPr>
      <w:r w:rsidRPr="002B772A">
        <w:rPr>
          <w:rFonts w:ascii="Century Gothic" w:hAnsi="Century Gothic"/>
          <w:sz w:val="18"/>
          <w:szCs w:val="18"/>
        </w:rPr>
        <w:tab/>
      </w:r>
    </w:p>
    <w:p w:rsidR="00C865E9" w:rsidRPr="002B772A" w:rsidRDefault="002B772A">
      <w:pPr>
        <w:pStyle w:val="Default"/>
        <w:spacing w:line="276" w:lineRule="auto"/>
        <w:ind w:left="720" w:right="380" w:hanging="360"/>
        <w:jc w:val="both"/>
        <w:rPr>
          <w:rFonts w:ascii="Century Gothic" w:eastAsia="Helvetica" w:hAnsi="Century Gothic" w:cs="Helvetica"/>
          <w:sz w:val="18"/>
          <w:szCs w:val="18"/>
        </w:rPr>
      </w:pPr>
      <w:r w:rsidRPr="002B772A">
        <w:rPr>
          <w:rFonts w:ascii="Century Gothic" w:hAnsi="Century Gothic"/>
          <w:sz w:val="18"/>
          <w:szCs w:val="18"/>
        </w:rPr>
        <w:tab/>
        <w:t xml:space="preserve">Özel nitelikteki kişisel verilere erişimi olan çalışanların isim, ünvan ve görevleri Politika’nın C.11. maddesinde belirtilmiştir. </w:t>
      </w:r>
    </w:p>
    <w:p w:rsidR="00C865E9" w:rsidRPr="002B772A" w:rsidRDefault="002B772A">
      <w:pPr>
        <w:pStyle w:val="Default"/>
        <w:spacing w:line="276" w:lineRule="auto"/>
        <w:ind w:left="720" w:right="380" w:hanging="360"/>
        <w:jc w:val="both"/>
        <w:rPr>
          <w:rFonts w:ascii="Century Gothic" w:eastAsia="Helvetica" w:hAnsi="Century Gothic" w:cs="Helvetica"/>
          <w:sz w:val="18"/>
          <w:szCs w:val="18"/>
        </w:rPr>
      </w:pPr>
      <w:r w:rsidRPr="002B772A">
        <w:rPr>
          <w:rFonts w:ascii="Century Gothic" w:hAnsi="Century Gothic"/>
          <w:sz w:val="18"/>
          <w:szCs w:val="18"/>
        </w:rPr>
        <w:tab/>
      </w:r>
    </w:p>
    <w:p w:rsidR="00C865E9" w:rsidRPr="002B772A" w:rsidRDefault="002B772A">
      <w:pPr>
        <w:pStyle w:val="Default"/>
        <w:spacing w:line="276" w:lineRule="auto"/>
        <w:ind w:left="720" w:right="380" w:hanging="360"/>
        <w:jc w:val="both"/>
        <w:rPr>
          <w:rFonts w:ascii="Century Gothic" w:eastAsia="Helvetica" w:hAnsi="Century Gothic" w:cs="Helvetica"/>
          <w:sz w:val="18"/>
          <w:szCs w:val="18"/>
        </w:rPr>
      </w:pPr>
      <w:r w:rsidRPr="002B772A">
        <w:rPr>
          <w:rFonts w:ascii="Century Gothic" w:hAnsi="Century Gothic"/>
          <w:sz w:val="18"/>
          <w:szCs w:val="18"/>
        </w:rPr>
        <w:lastRenderedPageBreak/>
        <w:tab/>
        <w:t>Özel nitelikte kişisel verilere erişimi olan çalışanların yetkilerinin işbu Politikaya uygunluğu belli periyotlarla denetlenmektedir.</w:t>
      </w:r>
    </w:p>
    <w:p w:rsidR="00C865E9" w:rsidRPr="002B772A" w:rsidRDefault="002B772A">
      <w:pPr>
        <w:pStyle w:val="Default"/>
        <w:spacing w:line="276" w:lineRule="auto"/>
        <w:ind w:left="720" w:right="380" w:hanging="360"/>
        <w:jc w:val="both"/>
        <w:rPr>
          <w:rFonts w:ascii="Century Gothic" w:eastAsia="Helvetica" w:hAnsi="Century Gothic" w:cs="Helvetica"/>
          <w:sz w:val="18"/>
          <w:szCs w:val="18"/>
        </w:rPr>
      </w:pPr>
      <w:r w:rsidRPr="002B772A">
        <w:rPr>
          <w:rFonts w:ascii="Century Gothic" w:hAnsi="Century Gothic"/>
          <w:sz w:val="18"/>
          <w:szCs w:val="18"/>
        </w:rPr>
        <w:tab/>
      </w:r>
    </w:p>
    <w:p w:rsidR="00C865E9" w:rsidRPr="002B772A" w:rsidRDefault="002B772A">
      <w:pPr>
        <w:pStyle w:val="Default"/>
        <w:spacing w:line="276" w:lineRule="auto"/>
        <w:ind w:left="720" w:right="380" w:hanging="360"/>
        <w:jc w:val="both"/>
        <w:rPr>
          <w:rFonts w:ascii="Century Gothic" w:eastAsia="Helvetica" w:hAnsi="Century Gothic" w:cs="Helvetica"/>
          <w:sz w:val="18"/>
          <w:szCs w:val="18"/>
        </w:rPr>
      </w:pPr>
      <w:r w:rsidRPr="002B772A">
        <w:rPr>
          <w:rFonts w:ascii="Century Gothic" w:hAnsi="Century Gothic"/>
          <w:sz w:val="18"/>
          <w:szCs w:val="18"/>
        </w:rPr>
        <w:tab/>
        <w:t xml:space="preserve">Görev değişikliği veya işten ayrılan çalışanların yetkisi dahilinde erişebildiği dijital ve fiziksel envanter geri alınmaktadır. </w:t>
      </w:r>
    </w:p>
    <w:p w:rsidR="00C865E9" w:rsidRPr="002B772A" w:rsidRDefault="002B772A">
      <w:pPr>
        <w:pStyle w:val="Default"/>
        <w:tabs>
          <w:tab w:val="left" w:pos="20"/>
          <w:tab w:val="left" w:pos="218"/>
        </w:tabs>
        <w:spacing w:line="276" w:lineRule="auto"/>
        <w:ind w:left="720" w:right="380" w:hanging="360"/>
        <w:jc w:val="both"/>
        <w:rPr>
          <w:rFonts w:ascii="Century Gothic" w:eastAsia="Helvetica" w:hAnsi="Century Gothic" w:cs="Helvetica"/>
          <w:sz w:val="18"/>
          <w:szCs w:val="18"/>
        </w:rPr>
      </w:pPr>
      <w:r w:rsidRPr="002B772A">
        <w:rPr>
          <w:rFonts w:ascii="Century Gothic" w:hAnsi="Century Gothic"/>
          <w:sz w:val="18"/>
          <w:szCs w:val="18"/>
        </w:rPr>
        <w:tab/>
      </w:r>
    </w:p>
    <w:p w:rsidR="00C865E9" w:rsidRPr="002B772A" w:rsidRDefault="002B772A">
      <w:pPr>
        <w:pStyle w:val="Default"/>
        <w:tabs>
          <w:tab w:val="left" w:pos="20"/>
          <w:tab w:val="left" w:pos="218"/>
        </w:tabs>
        <w:spacing w:line="276" w:lineRule="auto"/>
        <w:ind w:left="720" w:right="380" w:hanging="360"/>
        <w:jc w:val="both"/>
        <w:rPr>
          <w:rFonts w:ascii="Century Gothic" w:eastAsia="Helvetica" w:hAnsi="Century Gothic" w:cs="Helvetica"/>
          <w:sz w:val="18"/>
          <w:szCs w:val="18"/>
        </w:rPr>
      </w:pPr>
      <w:r w:rsidRPr="002B772A">
        <w:rPr>
          <w:rFonts w:ascii="Century Gothic" w:hAnsi="Century Gothic"/>
          <w:sz w:val="18"/>
          <w:szCs w:val="18"/>
        </w:rPr>
        <w:tab/>
        <w:t xml:space="preserve">Özel nitelikli kişsel verilerin işlendiği, muhafaza edildiği ve/veya erişildiği elektronik ortamlar kriptografik yöntemler kullanılarak muhafaza edilmekte, kriptografik anahtarlar güvenli ortamlarda tutulmakta, tüm işlem kayıtları loglanmakta, ortamların güvenlik güncellemeleri sürekli takip edilmekte, gerekli güvenlik testleri düzenli olarak yapılmakta, test sonuçları kayıt altına alınmaktadır. </w:t>
      </w:r>
    </w:p>
    <w:p w:rsidR="00C865E9" w:rsidRPr="002B772A" w:rsidRDefault="002B772A">
      <w:pPr>
        <w:pStyle w:val="Default"/>
        <w:tabs>
          <w:tab w:val="left" w:pos="20"/>
          <w:tab w:val="left" w:pos="218"/>
        </w:tabs>
        <w:spacing w:line="276" w:lineRule="auto"/>
        <w:ind w:left="720" w:right="380" w:hanging="360"/>
        <w:jc w:val="both"/>
        <w:rPr>
          <w:rFonts w:ascii="Century Gothic" w:eastAsia="Helvetica" w:hAnsi="Century Gothic" w:cs="Helvetica"/>
          <w:sz w:val="18"/>
          <w:szCs w:val="18"/>
        </w:rPr>
      </w:pPr>
      <w:r w:rsidRPr="002B772A">
        <w:rPr>
          <w:rFonts w:ascii="Century Gothic" w:hAnsi="Century Gothic"/>
          <w:sz w:val="18"/>
          <w:szCs w:val="18"/>
        </w:rPr>
        <w:tab/>
      </w:r>
    </w:p>
    <w:p w:rsidR="00C865E9" w:rsidRPr="002B772A" w:rsidRDefault="002B772A">
      <w:pPr>
        <w:pStyle w:val="Default"/>
        <w:tabs>
          <w:tab w:val="left" w:pos="20"/>
          <w:tab w:val="left" w:pos="218"/>
        </w:tabs>
        <w:spacing w:line="276" w:lineRule="auto"/>
        <w:ind w:left="720" w:right="380" w:hanging="360"/>
        <w:jc w:val="both"/>
        <w:rPr>
          <w:rFonts w:ascii="Century Gothic" w:eastAsia="Helvetica" w:hAnsi="Century Gothic" w:cs="Helvetica"/>
          <w:sz w:val="18"/>
          <w:szCs w:val="18"/>
        </w:rPr>
      </w:pPr>
      <w:r w:rsidRPr="002B772A">
        <w:rPr>
          <w:rFonts w:ascii="Century Gothic" w:hAnsi="Century Gothic"/>
          <w:sz w:val="18"/>
          <w:szCs w:val="18"/>
        </w:rPr>
        <w:tab/>
        <w:t>Özel nitelikli kişisel verilerin e-posta yoluyla aktarılması gerekiyorsa şifreli olarak KEP hesabı kullanarak aktarılmaktadır. Taşınabilir bellek yoluyla aktarılması gerekiyorsa kriptografik şifrelemeler içeren USB’ler ile aktarım yapılmaktadır. Kağıt ortamı yoluyla aktarımı gerekiyorsa evrakın çalınması, kaybolması ya da yetkisiz kişiler tarafından görülmesi gibi risklere karşı gerekli önlemler alınmakta ve evrak ‘gizli’ formatta gönderilmektedir.</w:t>
      </w:r>
    </w:p>
    <w:p w:rsidR="00C865E9" w:rsidRPr="002B772A" w:rsidRDefault="00C865E9">
      <w:pPr>
        <w:pStyle w:val="Default"/>
        <w:spacing w:line="276" w:lineRule="auto"/>
        <w:ind w:right="380"/>
        <w:rPr>
          <w:rFonts w:ascii="Century Gothic" w:eastAsia="Helvetica" w:hAnsi="Century Gothic" w:cs="Helvetica"/>
          <w:sz w:val="18"/>
          <w:szCs w:val="18"/>
        </w:rPr>
      </w:pPr>
    </w:p>
    <w:p w:rsidR="00C865E9" w:rsidRPr="002B772A" w:rsidRDefault="002B772A">
      <w:pPr>
        <w:pStyle w:val="Body"/>
        <w:jc w:val="both"/>
        <w:rPr>
          <w:rFonts w:ascii="Century Gothic" w:eastAsia="Helvetica" w:hAnsi="Century Gothic" w:cs="Helvetica"/>
          <w:color w:val="5E5E5E"/>
          <w:sz w:val="18"/>
          <w:szCs w:val="18"/>
        </w:rPr>
      </w:pPr>
      <w:r w:rsidRPr="002B772A">
        <w:rPr>
          <w:rFonts w:ascii="Century Gothic" w:hAnsi="Century Gothic"/>
          <w:color w:val="5E5E5E"/>
          <w:sz w:val="18"/>
          <w:szCs w:val="18"/>
        </w:rPr>
        <w:t>C. 7 İMHA NEDENLERİ</w:t>
      </w:r>
    </w:p>
    <w:p w:rsidR="00C865E9" w:rsidRPr="002B772A" w:rsidRDefault="00C865E9">
      <w:pPr>
        <w:pStyle w:val="Default"/>
        <w:ind w:right="380"/>
        <w:rPr>
          <w:rFonts w:ascii="Century Gothic" w:eastAsia="Helvetica" w:hAnsi="Century Gothic" w:cs="Helvetica"/>
          <w:sz w:val="18"/>
          <w:szCs w:val="18"/>
        </w:rPr>
      </w:pPr>
    </w:p>
    <w:p w:rsidR="00C865E9" w:rsidRPr="002B772A" w:rsidRDefault="002B772A">
      <w:pPr>
        <w:pStyle w:val="Default"/>
        <w:ind w:right="380"/>
        <w:rPr>
          <w:rFonts w:ascii="Century Gothic" w:eastAsia="Helvetica" w:hAnsi="Century Gothic" w:cs="Helvetica"/>
          <w:sz w:val="18"/>
          <w:szCs w:val="18"/>
        </w:rPr>
      </w:pPr>
      <w:r w:rsidRPr="002B772A">
        <w:rPr>
          <w:rFonts w:ascii="Century Gothic" w:hAnsi="Century Gothic"/>
          <w:sz w:val="18"/>
          <w:szCs w:val="18"/>
        </w:rPr>
        <w:t xml:space="preserve">Şirketimiz tarafından işlenen kişisel veriler aşağıda belirtilen durumlarda İşbu Politika C.8.1 C.8.2 C.8.3. maddelerinde belirlenen yöntemler dahilinde  re’sen silinir, yok edilir veya anonim hale getirilmektedir. </w:t>
      </w:r>
    </w:p>
    <w:p w:rsidR="00C865E9" w:rsidRPr="002B772A" w:rsidRDefault="00C865E9">
      <w:pPr>
        <w:pStyle w:val="Default"/>
        <w:ind w:right="380"/>
        <w:rPr>
          <w:rFonts w:ascii="Century Gothic" w:eastAsia="Helvetica" w:hAnsi="Century Gothic" w:cs="Helvetica"/>
          <w:sz w:val="18"/>
          <w:szCs w:val="18"/>
        </w:rPr>
      </w:pPr>
    </w:p>
    <w:p w:rsidR="00C865E9" w:rsidRPr="002B772A" w:rsidRDefault="002B772A">
      <w:pPr>
        <w:pStyle w:val="Default"/>
        <w:ind w:left="720" w:right="380" w:hanging="360"/>
        <w:rPr>
          <w:rFonts w:ascii="Century Gothic" w:eastAsia="Helvetica" w:hAnsi="Century Gothic" w:cs="Helvetica"/>
          <w:sz w:val="18"/>
          <w:szCs w:val="18"/>
        </w:rPr>
      </w:pPr>
      <w:r w:rsidRPr="002B772A">
        <w:rPr>
          <w:rFonts w:ascii="Century Gothic" w:hAnsi="Century Gothic"/>
          <w:sz w:val="18"/>
          <w:szCs w:val="18"/>
        </w:rPr>
        <w:t>İşlenmesine esas teşkil eden ilgili mevzuat hükümlerinin değiştirilmesi</w:t>
      </w:r>
    </w:p>
    <w:p w:rsidR="00C865E9" w:rsidRPr="002B772A" w:rsidRDefault="002B772A">
      <w:pPr>
        <w:pStyle w:val="Default"/>
        <w:ind w:left="720" w:right="380" w:hanging="360"/>
        <w:rPr>
          <w:rFonts w:ascii="Century Gothic" w:eastAsia="Helvetica" w:hAnsi="Century Gothic" w:cs="Helvetica"/>
          <w:sz w:val="18"/>
          <w:szCs w:val="18"/>
        </w:rPr>
      </w:pPr>
      <w:r w:rsidRPr="002B772A">
        <w:rPr>
          <w:rFonts w:ascii="Century Gothic" w:hAnsi="Century Gothic"/>
          <w:sz w:val="18"/>
          <w:szCs w:val="18"/>
        </w:rPr>
        <w:t>veya ilgası</w:t>
      </w:r>
    </w:p>
    <w:p w:rsidR="00C865E9" w:rsidRPr="002B772A" w:rsidRDefault="002B772A">
      <w:pPr>
        <w:pStyle w:val="Default"/>
        <w:ind w:left="720" w:right="380" w:hanging="360"/>
        <w:rPr>
          <w:rFonts w:ascii="Century Gothic" w:eastAsia="Helvetica" w:hAnsi="Century Gothic" w:cs="Helvetica"/>
          <w:sz w:val="18"/>
          <w:szCs w:val="18"/>
        </w:rPr>
      </w:pPr>
      <w:r w:rsidRPr="002B772A">
        <w:rPr>
          <w:rFonts w:ascii="Century Gothic" w:hAnsi="Century Gothic"/>
          <w:sz w:val="18"/>
          <w:szCs w:val="18"/>
        </w:rPr>
        <w:t>İşlenmesini veya saklanmasını  gerektiren amacın ortadan kalkması</w:t>
      </w:r>
    </w:p>
    <w:p w:rsidR="00C865E9" w:rsidRPr="002B772A" w:rsidRDefault="002B772A">
      <w:pPr>
        <w:pStyle w:val="Default"/>
        <w:ind w:left="720" w:right="380" w:hanging="360"/>
        <w:rPr>
          <w:rFonts w:ascii="Century Gothic" w:eastAsia="Helvetica" w:hAnsi="Century Gothic" w:cs="Helvetica"/>
          <w:sz w:val="18"/>
          <w:szCs w:val="18"/>
        </w:rPr>
      </w:pPr>
      <w:r w:rsidRPr="002B772A">
        <w:rPr>
          <w:rFonts w:ascii="Century Gothic" w:hAnsi="Century Gothic"/>
          <w:sz w:val="18"/>
          <w:szCs w:val="18"/>
        </w:rPr>
        <w:t>Kişisel veri işleme şartının yalnızca açık rıza şartına bağlandığı hallerde,</w:t>
      </w:r>
    </w:p>
    <w:p w:rsidR="00C865E9" w:rsidRPr="002B772A" w:rsidRDefault="002B772A">
      <w:pPr>
        <w:pStyle w:val="Default"/>
        <w:ind w:left="720" w:right="380" w:hanging="360"/>
        <w:rPr>
          <w:rFonts w:ascii="Century Gothic" w:eastAsia="Helvetica" w:hAnsi="Century Gothic" w:cs="Helvetica"/>
          <w:sz w:val="18"/>
          <w:szCs w:val="18"/>
        </w:rPr>
      </w:pPr>
      <w:r w:rsidRPr="002B772A">
        <w:rPr>
          <w:rFonts w:ascii="Century Gothic" w:hAnsi="Century Gothic"/>
          <w:sz w:val="18"/>
          <w:szCs w:val="18"/>
        </w:rPr>
        <w:t>ilgili kişinin</w:t>
      </w:r>
    </w:p>
    <w:p w:rsidR="00C865E9" w:rsidRPr="002B772A" w:rsidRDefault="002B772A">
      <w:pPr>
        <w:pStyle w:val="Default"/>
        <w:ind w:left="720" w:right="380" w:hanging="360"/>
        <w:rPr>
          <w:rFonts w:ascii="Century Gothic" w:eastAsia="Helvetica" w:hAnsi="Century Gothic" w:cs="Helvetica"/>
          <w:sz w:val="18"/>
          <w:szCs w:val="18"/>
        </w:rPr>
      </w:pPr>
      <w:r w:rsidRPr="002B772A">
        <w:rPr>
          <w:rFonts w:ascii="Century Gothic" w:hAnsi="Century Gothic"/>
          <w:sz w:val="18"/>
          <w:szCs w:val="18"/>
        </w:rPr>
        <w:t xml:space="preserve">açık rızasını geri alması </w:t>
      </w:r>
    </w:p>
    <w:p w:rsidR="00C865E9" w:rsidRPr="002B772A" w:rsidRDefault="002B772A">
      <w:pPr>
        <w:pStyle w:val="Default"/>
        <w:ind w:left="720" w:right="380" w:hanging="360"/>
        <w:rPr>
          <w:rFonts w:ascii="Century Gothic" w:eastAsia="Helvetica" w:hAnsi="Century Gothic" w:cs="Helvetica"/>
          <w:sz w:val="18"/>
          <w:szCs w:val="18"/>
        </w:rPr>
      </w:pPr>
      <w:r w:rsidRPr="002B772A">
        <w:rPr>
          <w:rFonts w:ascii="Century Gothic" w:hAnsi="Century Gothic"/>
          <w:sz w:val="18"/>
          <w:szCs w:val="18"/>
        </w:rPr>
        <w:t>İşbu Politika’nın C.9. maddesinde belirtilen, saklamayı gerektiren azami</w:t>
      </w:r>
    </w:p>
    <w:p w:rsidR="00C865E9" w:rsidRPr="002B772A" w:rsidRDefault="002B772A">
      <w:pPr>
        <w:pStyle w:val="Default"/>
        <w:ind w:left="720" w:right="380" w:hanging="360"/>
        <w:rPr>
          <w:rFonts w:ascii="Century Gothic" w:eastAsia="Helvetica" w:hAnsi="Century Gothic" w:cs="Helvetica"/>
          <w:sz w:val="18"/>
          <w:szCs w:val="18"/>
        </w:rPr>
      </w:pPr>
      <w:r w:rsidRPr="002B772A">
        <w:rPr>
          <w:rFonts w:ascii="Century Gothic" w:hAnsi="Century Gothic"/>
          <w:sz w:val="18"/>
          <w:szCs w:val="18"/>
        </w:rPr>
        <w:t>sürenin geçmiş olması ve kişisel verileri daha uzun süre saklamayı haklı</w:t>
      </w:r>
    </w:p>
    <w:p w:rsidR="00C865E9" w:rsidRPr="002B772A" w:rsidRDefault="002B772A">
      <w:pPr>
        <w:pStyle w:val="Default"/>
        <w:ind w:left="720" w:right="380" w:hanging="360"/>
        <w:rPr>
          <w:rFonts w:ascii="Century Gothic" w:eastAsia="Helvetica" w:hAnsi="Century Gothic" w:cs="Helvetica"/>
          <w:sz w:val="18"/>
          <w:szCs w:val="18"/>
        </w:rPr>
      </w:pPr>
      <w:r w:rsidRPr="002B772A">
        <w:rPr>
          <w:rFonts w:ascii="Century Gothic" w:hAnsi="Century Gothic"/>
          <w:sz w:val="18"/>
          <w:szCs w:val="18"/>
        </w:rPr>
        <w:t xml:space="preserve">kılacak herhangi bir şartın mevcut olmaması </w:t>
      </w:r>
    </w:p>
    <w:p w:rsidR="00C865E9" w:rsidRPr="002B772A" w:rsidRDefault="002B772A">
      <w:pPr>
        <w:pStyle w:val="Default"/>
        <w:ind w:left="720" w:right="380" w:hanging="360"/>
        <w:rPr>
          <w:rFonts w:ascii="Century Gothic" w:eastAsia="Helvetica" w:hAnsi="Century Gothic" w:cs="Helvetica"/>
          <w:sz w:val="18"/>
          <w:szCs w:val="18"/>
        </w:rPr>
      </w:pPr>
      <w:r w:rsidRPr="002B772A">
        <w:rPr>
          <w:rFonts w:ascii="Century Gothic" w:hAnsi="Century Gothic"/>
          <w:sz w:val="18"/>
          <w:szCs w:val="18"/>
        </w:rPr>
        <w:t>Kanunun 5. ve 6. maddelerinde sayılan nedenlerin ortadan kalması</w:t>
      </w:r>
    </w:p>
    <w:p w:rsidR="00C865E9" w:rsidRPr="002B772A" w:rsidRDefault="002B772A" w:rsidP="002B772A">
      <w:pPr>
        <w:pStyle w:val="Default"/>
        <w:ind w:left="720" w:right="380" w:hanging="360"/>
        <w:rPr>
          <w:rFonts w:ascii="Century Gothic" w:eastAsia="Helvetica" w:hAnsi="Century Gothic" w:cs="Helvetica"/>
          <w:sz w:val="18"/>
          <w:szCs w:val="18"/>
        </w:rPr>
      </w:pPr>
      <w:r w:rsidRPr="002B772A">
        <w:rPr>
          <w:rFonts w:ascii="Century Gothic" w:eastAsia="Helvetica" w:hAnsi="Century Gothic" w:cs="Helvetica"/>
          <w:noProof/>
          <w:sz w:val="18"/>
          <w:szCs w:val="18"/>
        </w:rPr>
        <mc:AlternateContent>
          <mc:Choice Requires="wps">
            <w:drawing>
              <wp:anchor distT="152400" distB="152400" distL="152400" distR="152400" simplePos="0" relativeHeight="251662336" behindDoc="0" locked="0" layoutInCell="1" allowOverlap="1">
                <wp:simplePos x="0" y="0"/>
                <wp:positionH relativeFrom="margin">
                  <wp:posOffset>-8890</wp:posOffset>
                </wp:positionH>
                <wp:positionV relativeFrom="line">
                  <wp:posOffset>367665</wp:posOffset>
                </wp:positionV>
                <wp:extent cx="6184900" cy="223520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6184900" cy="2235200"/>
                        </a:xfrm>
                        <a:prstGeom prst="rect">
                          <a:avLst/>
                        </a:prstGeom>
                        <a:solidFill>
                          <a:schemeClr val="bg1"/>
                        </a:solidFill>
                        <a:ln w="12700" cap="flat">
                          <a:noFill/>
                          <a:miter lim="400000"/>
                        </a:ln>
                        <a:effectLst/>
                      </wps:spPr>
                      <wps:txbx>
                        <w:txbxContent>
                          <w:p w:rsidR="002B772A" w:rsidRPr="002B772A" w:rsidRDefault="002B772A">
                            <w:pPr>
                              <w:pStyle w:val="Default"/>
                              <w:spacing w:line="360" w:lineRule="auto"/>
                              <w:ind w:left="720" w:right="380" w:hanging="360"/>
                              <w:jc w:val="both"/>
                              <w:rPr>
                                <w:rFonts w:ascii="Century Gothic" w:eastAsia="Helvetica" w:hAnsi="Century Gothic" w:cs="Helvetica"/>
                                <w:sz w:val="18"/>
                                <w:szCs w:val="18"/>
                              </w:rPr>
                            </w:pPr>
                            <w:r w:rsidRPr="002B772A">
                              <w:rPr>
                                <w:rFonts w:ascii="Century Gothic" w:hAnsi="Century Gothic"/>
                                <w:sz w:val="18"/>
                                <w:szCs w:val="18"/>
                              </w:rPr>
                              <w:t>Kanun’un 5’nci ve 6’ncı maddelerinde sayılan nedenler aşağıdakilerden ibarettir:</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a) Kanunlarda açıkça öngörülmesi.</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b) Fiili imkânsızlık nedeniyle rızasını açıklayamayacak durumda bulunan veya rızasına hukukin geçerlilik tanınmayan kişinin kendisinin ya da bir başkasının hayatı veya beden</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bütünlüğünün korunması için zorunlu olması.</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c) Bir sözleşmenin kurulması veya ifasıyla doğrudan doğruya ilgili olması kaydıyla,</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sözleşmenin taraflarına ait kişisel verilerin işlenmesinin gerekli olması.</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d) Veri sorumlusunun hukuki yükümlülüğünü yerine getirebilmesi için zorunlu olması.</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e) İlgili kişinin kendisi tarafından alenileştirilmiş olması.</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f) Bir hakkın tesisi, kullanılması veya korunması için veri işlemenin zorunlu olması.</w:t>
                            </w:r>
                          </w:p>
                          <w:p w:rsidR="002B772A" w:rsidRPr="002B772A" w:rsidRDefault="002B772A">
                            <w:pPr>
                              <w:pStyle w:val="Default"/>
                              <w:spacing w:line="276" w:lineRule="auto"/>
                              <w:ind w:left="720" w:right="380"/>
                              <w:jc w:val="both"/>
                              <w:rPr>
                                <w:rFonts w:ascii="Century Gothic" w:hAnsi="Century Gothic"/>
                                <w:sz w:val="18"/>
                                <w:szCs w:val="18"/>
                              </w:rPr>
                            </w:pPr>
                            <w:r w:rsidRPr="002B772A">
                              <w:rPr>
                                <w:rFonts w:ascii="Century Gothic" w:hAnsi="Century Gothic"/>
                                <w:sz w:val="18"/>
                                <w:szCs w:val="18"/>
                              </w:rPr>
                              <w:t>g) İlgili kişinin temel hak ve özgürlüklerine zarar vermemek kaydıyla, veri sorumlusunun meşru menfaatleri için veri işlenmesinin zorunlu olması.</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27" type="#_x0000_t202" style="position:absolute;left:0;text-align:left;margin-left:-.7pt;margin-top:28.95pt;width:487pt;height:176pt;z-index:251662336;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" fillcolor="white [3212]" stroked="f" strokeweight="1pt">
                <v:stroke miterlimit="4"/>
                <v:textbox inset="4pt,4pt,4pt,4pt">
                  <w:txbxContent>
                    <w:p w:rsidR="002B772A" w:rsidRPr="002B772A" w:rsidRDefault="002B772A">
                      <w:pPr>
                        <w:pStyle w:val="Default"/>
                        <w:spacing w:line="360" w:lineRule="auto"/>
                        <w:ind w:left="720" w:right="380" w:hanging="360"/>
                        <w:jc w:val="both"/>
                        <w:rPr>
                          <w:rFonts w:ascii="Century Gothic" w:eastAsia="Helvetica" w:hAnsi="Century Gothic" w:cs="Helvetica"/>
                          <w:sz w:val="18"/>
                          <w:szCs w:val="18"/>
                        </w:rPr>
                      </w:pPr>
                      <w:r w:rsidRPr="002B772A">
                        <w:rPr>
                          <w:rFonts w:ascii="Century Gothic" w:hAnsi="Century Gothic"/>
                          <w:sz w:val="18"/>
                          <w:szCs w:val="18"/>
                        </w:rPr>
                        <w:t>Kanun’un 5’nci ve 6’ncı maddelerinde sayılan nedenler aşağıdakilerden ibarettir:</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a) Kanunlarda açıkça öngörülmesi.</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b) Fiili imkânsızlık nedeniyle rızasını açıklayamayacak durumda bulunan veya rızasına hukukin geçerlilik tanınmayan kişinin kendisinin ya da bir başkasının hayatı veya beden</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bütünlüğünün korunması için zorunlu olması.</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c) Bir sözleşmenin kurulması veya ifasıyla doğrudan doğruya ilgili olması kaydıyla,</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sözleşmenin taraflarına ait kişisel verilerin işlenmesinin gerekli olması.</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d) Veri sorumlusunun hukuki yükümlülüğünü yerine getirebilmesi için zorunlu olması.</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e) İlgili kişinin kendisi tarafından alenileştirilmiş olması.</w:t>
                      </w:r>
                    </w:p>
                    <w:p w:rsidR="002B772A" w:rsidRPr="002B772A" w:rsidRDefault="002B772A">
                      <w:pPr>
                        <w:pStyle w:val="Default"/>
                        <w:spacing w:line="276" w:lineRule="auto"/>
                        <w:ind w:left="720" w:right="380"/>
                        <w:jc w:val="both"/>
                        <w:rPr>
                          <w:rFonts w:ascii="Century Gothic" w:eastAsia="Helvetica" w:hAnsi="Century Gothic" w:cs="Helvetica"/>
                          <w:sz w:val="18"/>
                          <w:szCs w:val="18"/>
                        </w:rPr>
                      </w:pPr>
                      <w:r w:rsidRPr="002B772A">
                        <w:rPr>
                          <w:rFonts w:ascii="Century Gothic" w:hAnsi="Century Gothic"/>
                          <w:sz w:val="18"/>
                          <w:szCs w:val="18"/>
                        </w:rPr>
                        <w:t>f) Bir hakkın tesisi, kullanılması veya korunması için veri işlemenin zorunlu olması.</w:t>
                      </w:r>
                    </w:p>
                    <w:p w:rsidR="002B772A" w:rsidRPr="002B772A" w:rsidRDefault="002B772A">
                      <w:pPr>
                        <w:pStyle w:val="Default"/>
                        <w:spacing w:line="276" w:lineRule="auto"/>
                        <w:ind w:left="720" w:right="380"/>
                        <w:jc w:val="both"/>
                        <w:rPr>
                          <w:rFonts w:ascii="Century Gothic" w:hAnsi="Century Gothic"/>
                          <w:sz w:val="18"/>
                          <w:szCs w:val="18"/>
                        </w:rPr>
                      </w:pPr>
                      <w:r w:rsidRPr="002B772A">
                        <w:rPr>
                          <w:rFonts w:ascii="Century Gothic" w:hAnsi="Century Gothic"/>
                          <w:sz w:val="18"/>
                          <w:szCs w:val="18"/>
                        </w:rPr>
                        <w:t>g) İlgili kişinin temel hak ve özgürlüklerine zarar vermemek kaydıyla, veri sorumlusunun meşru menfaatleri için veri işlenmesinin zorunlu olması.</w:t>
                      </w:r>
                    </w:p>
                  </w:txbxContent>
                </v:textbox>
                <w10:wrap type="topAndBottom" anchorx="margin" anchory="line"/>
              </v:shape>
            </w:pict>
          </mc:Fallback>
        </mc:AlternateContent>
      </w:r>
      <w:r w:rsidRPr="002B772A">
        <w:rPr>
          <w:rFonts w:ascii="Century Gothic" w:hAnsi="Century Gothic"/>
          <w:sz w:val="18"/>
          <w:szCs w:val="18"/>
        </w:rPr>
        <w:t xml:space="preserve">halinde ilgili kişinin istemi </w:t>
      </w:r>
    </w:p>
    <w:p w:rsidR="00C865E9" w:rsidRPr="002B772A" w:rsidRDefault="002B772A">
      <w:pPr>
        <w:pStyle w:val="Default"/>
        <w:spacing w:line="360" w:lineRule="auto"/>
        <w:ind w:left="720" w:right="380" w:hanging="360"/>
        <w:jc w:val="both"/>
        <w:rPr>
          <w:rFonts w:ascii="Century Gothic" w:eastAsia="Helvetica" w:hAnsi="Century Gothic" w:cs="Helvetica"/>
          <w:color w:val="5E5E5E"/>
          <w:sz w:val="18"/>
          <w:szCs w:val="18"/>
        </w:rPr>
      </w:pPr>
      <w:r w:rsidRPr="002B772A">
        <w:rPr>
          <w:rFonts w:ascii="Century Gothic" w:hAnsi="Century Gothic"/>
          <w:color w:val="5E5E5E"/>
          <w:sz w:val="18"/>
          <w:szCs w:val="18"/>
        </w:rPr>
        <w:t>C.8 İMHA YÖNTEMLERİ</w:t>
      </w:r>
    </w:p>
    <w:p w:rsidR="00C865E9" w:rsidRPr="002B772A" w:rsidRDefault="00C865E9">
      <w:pPr>
        <w:pStyle w:val="Default"/>
        <w:ind w:right="380" w:firstLine="360"/>
        <w:jc w:val="both"/>
        <w:rPr>
          <w:rFonts w:ascii="Century Gothic" w:eastAsia="Helvetica" w:hAnsi="Century Gothic" w:cs="Helvetica"/>
          <w:sz w:val="18"/>
          <w:szCs w:val="18"/>
        </w:rPr>
      </w:pPr>
    </w:p>
    <w:p w:rsidR="00C865E9" w:rsidRPr="002B772A" w:rsidRDefault="002B772A">
      <w:pPr>
        <w:pStyle w:val="Default"/>
        <w:ind w:right="380" w:firstLine="360"/>
        <w:jc w:val="both"/>
        <w:rPr>
          <w:rFonts w:ascii="Century Gothic" w:eastAsia="Helvetica" w:hAnsi="Century Gothic" w:cs="Helvetica"/>
          <w:sz w:val="18"/>
          <w:szCs w:val="18"/>
        </w:rPr>
      </w:pPr>
      <w:r w:rsidRPr="002B772A">
        <w:rPr>
          <w:rFonts w:ascii="Century Gothic" w:eastAsia="Helvetica" w:hAnsi="Century Gothic" w:cs="Helvetica"/>
          <w:sz w:val="18"/>
          <w:szCs w:val="18"/>
        </w:rPr>
        <w:tab/>
      </w:r>
      <w:r w:rsidRPr="002B772A">
        <w:rPr>
          <w:rFonts w:ascii="Century Gothic" w:hAnsi="Century Gothic"/>
          <w:sz w:val="18"/>
          <w:szCs w:val="18"/>
        </w:rPr>
        <w:t>Şirketimiz tarafından iş süreci faaliyetleri kapsamında elde edilen kişisel veriler ilgili mevzuatta öngörülen süre ya da işlendikleri amaç için gerekli olan saklama süresi sonunda re’sen veya ilgili kişinin başvurusu üzerine İşbu Politika’da belirtilen teknikler ile imha edilmektedir.</w:t>
      </w:r>
    </w:p>
    <w:p w:rsidR="00C865E9" w:rsidRPr="002B772A" w:rsidRDefault="00C865E9">
      <w:pPr>
        <w:pStyle w:val="Default"/>
        <w:ind w:right="380" w:firstLine="360"/>
        <w:jc w:val="both"/>
        <w:rPr>
          <w:rFonts w:ascii="Century Gothic" w:eastAsia="Helvetica" w:hAnsi="Century Gothic" w:cs="Helvetica"/>
          <w:sz w:val="18"/>
          <w:szCs w:val="18"/>
        </w:rPr>
      </w:pPr>
    </w:p>
    <w:p w:rsidR="00C865E9" w:rsidRPr="002B772A" w:rsidRDefault="002B772A">
      <w:pPr>
        <w:pStyle w:val="Default"/>
        <w:ind w:right="380" w:firstLine="360"/>
        <w:jc w:val="both"/>
        <w:rPr>
          <w:rFonts w:ascii="Century Gothic" w:eastAsia="Helvetica" w:hAnsi="Century Gothic" w:cs="Helvetica"/>
          <w:sz w:val="18"/>
          <w:szCs w:val="18"/>
        </w:rPr>
      </w:pPr>
      <w:r w:rsidRPr="002B772A">
        <w:rPr>
          <w:rFonts w:ascii="Century Gothic" w:hAnsi="Century Gothic"/>
          <w:sz w:val="18"/>
          <w:szCs w:val="18"/>
        </w:rPr>
        <w:tab/>
        <w:t xml:space="preserve">Silme, Yok Etme, Anonim Hale Getirme şeklinde sayılan işlemlerin ortak amacı kişisel verinin ilgili kişiyi teşhis edemeyecek şekilde ortadan kaldırmasıdır. </w:t>
      </w: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color w:val="5E5E5E"/>
          <w:sz w:val="18"/>
          <w:szCs w:val="18"/>
        </w:rPr>
      </w:pPr>
      <w:r w:rsidRPr="002B772A">
        <w:rPr>
          <w:rFonts w:ascii="Century Gothic" w:hAnsi="Century Gothic"/>
          <w:color w:val="5E5E5E"/>
          <w:sz w:val="18"/>
          <w:szCs w:val="18"/>
        </w:rPr>
        <w:t>C.8.1 KİŞİSEL VERİLERİN SİLİNMESİ</w:t>
      </w: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2B772A">
      <w:pPr>
        <w:pStyle w:val="Default"/>
        <w:ind w:right="380"/>
        <w:jc w:val="both"/>
        <w:rPr>
          <w:rFonts w:ascii="Century Gothic" w:eastAsia="Helvetica" w:hAnsi="Century Gothic" w:cs="Helvetica"/>
          <w:sz w:val="18"/>
          <w:szCs w:val="18"/>
        </w:rPr>
      </w:pPr>
      <w:r w:rsidRPr="002B772A">
        <w:rPr>
          <w:rFonts w:ascii="Century Gothic" w:hAnsi="Century Gothic"/>
          <w:sz w:val="18"/>
          <w:szCs w:val="18"/>
        </w:rPr>
        <w:t>Kişisel verilerin ilgili kullanıcılar için hiçbir şekilde erişilemez ve tekrar kullanılamaz hale getirilmesi işlemidir. Şirketimiz bünyesinde barındırılan kişisel veriler, saklandıkları kayıt ortamlarına uygun şekilde silinmektedir. Ayrıca Şirketimiz gerekli görürse kendisi adına kişisel verileri silmesi konusunda bir uzman ile anlaşabilecektir. Bu durumda, kişisel veriler bu konuda uzman olan kişi veya kurum tarafından ilgili kullanıcılar için hiçbir şekilde erişilemez ve tekrar kullanılamaz hale getirilecek şekilde güvenli olarak silinecektir.</w:t>
      </w:r>
    </w:p>
    <w:p w:rsidR="00C865E9" w:rsidRPr="002B772A" w:rsidRDefault="00C865E9">
      <w:pPr>
        <w:pStyle w:val="Default"/>
        <w:ind w:right="380"/>
        <w:jc w:val="both"/>
        <w:rPr>
          <w:rFonts w:ascii="Century Gothic" w:eastAsia="Helvetica" w:hAnsi="Century Gothic" w:cs="Helvetica"/>
          <w:sz w:val="18"/>
          <w:szCs w:val="18"/>
        </w:rPr>
      </w:pPr>
    </w:p>
    <w:p w:rsidR="00C865E9" w:rsidRPr="002B772A" w:rsidRDefault="00C865E9">
      <w:pPr>
        <w:pStyle w:val="Default"/>
        <w:ind w:right="380"/>
        <w:jc w:val="both"/>
        <w:rPr>
          <w:rFonts w:ascii="Century Gothic" w:eastAsia="Helvetica" w:hAnsi="Century Gothic" w:cs="Helvetica"/>
          <w:sz w:val="18"/>
          <w:szCs w:val="18"/>
        </w:rPr>
      </w:pPr>
    </w:p>
    <w:p w:rsidR="00C865E9" w:rsidRPr="002B772A" w:rsidRDefault="00C865E9">
      <w:pPr>
        <w:pStyle w:val="Default"/>
        <w:ind w:right="380"/>
        <w:jc w:val="both"/>
        <w:rPr>
          <w:rFonts w:ascii="Century Gothic" w:eastAsia="Helvetica" w:hAnsi="Century Gothic" w:cs="Helvetica"/>
          <w:sz w:val="18"/>
          <w:szCs w:val="18"/>
        </w:rPr>
      </w:pPr>
    </w:p>
    <w:p w:rsidR="00C865E9" w:rsidRPr="002B772A" w:rsidRDefault="00C865E9">
      <w:pPr>
        <w:pStyle w:val="Default"/>
        <w:ind w:right="380"/>
        <w:jc w:val="both"/>
        <w:rPr>
          <w:rFonts w:ascii="Century Gothic" w:eastAsia="Helvetica" w:hAnsi="Century Gothic" w:cs="Helvetica"/>
          <w:sz w:val="18"/>
          <w:szCs w:val="18"/>
        </w:rPr>
      </w:pPr>
    </w:p>
    <w:p w:rsidR="00C865E9" w:rsidRPr="002B772A" w:rsidRDefault="00C865E9">
      <w:pPr>
        <w:pStyle w:val="Default"/>
        <w:ind w:right="380"/>
        <w:jc w:val="both"/>
        <w:rPr>
          <w:rFonts w:ascii="Century Gothic" w:eastAsia="Helvetica" w:hAnsi="Century Gothic" w:cs="Helvetica"/>
          <w:sz w:val="18"/>
          <w:szCs w:val="18"/>
        </w:rPr>
      </w:pPr>
    </w:p>
    <w:p w:rsidR="00C865E9" w:rsidRPr="002B772A" w:rsidRDefault="00C865E9">
      <w:pPr>
        <w:pStyle w:val="Default"/>
        <w:ind w:right="380"/>
        <w:jc w:val="both"/>
        <w:rPr>
          <w:rFonts w:ascii="Century Gothic" w:eastAsia="Helvetica" w:hAnsi="Century Gothic" w:cs="Helvetica"/>
          <w:sz w:val="18"/>
          <w:szCs w:val="18"/>
        </w:rPr>
      </w:pPr>
    </w:p>
    <w:tbl>
      <w:tblPr>
        <w:tblStyle w:val="PlainTable1"/>
        <w:tblW w:w="9007" w:type="dxa"/>
        <w:tblLayout w:type="fixed"/>
        <w:tblLook w:val="04A0" w:firstRow="1" w:lastRow="0" w:firstColumn="1" w:lastColumn="0" w:noHBand="0" w:noVBand="1"/>
      </w:tblPr>
      <w:tblGrid>
        <w:gridCol w:w="3616"/>
        <w:gridCol w:w="5391"/>
      </w:tblGrid>
      <w:tr w:rsidR="00C865E9" w:rsidRPr="002B772A" w:rsidTr="002B772A">
        <w:trPr>
          <w:cnfStyle w:val="100000000000" w:firstRow="1" w:lastRow="0" w:firstColumn="0" w:lastColumn="0" w:oddVBand="0" w:evenVBand="0" w:oddHBand="0" w:evenHBand="0" w:firstRowFirstColumn="0" w:firstRowLastColumn="0" w:lastRowFirstColumn="0" w:lastRowLastColumn="0"/>
          <w:trHeight w:val="3985"/>
        </w:trPr>
        <w:tc>
          <w:tcPr>
            <w:cnfStyle w:val="001000000000" w:firstRow="0" w:lastRow="0" w:firstColumn="1" w:lastColumn="0" w:oddVBand="0" w:evenVBand="0" w:oddHBand="0" w:evenHBand="0" w:firstRowFirstColumn="0" w:firstRowLastColumn="0" w:lastRowFirstColumn="0" w:lastRowLastColumn="0"/>
            <w:tcW w:w="3616" w:type="dxa"/>
          </w:tcPr>
          <w:p w:rsidR="00C865E9" w:rsidRPr="002B772A" w:rsidRDefault="002B772A">
            <w:pPr>
              <w:pStyle w:val="TableStyle2"/>
              <w:spacing w:line="276" w:lineRule="auto"/>
              <w:ind w:right="380"/>
              <w:rPr>
                <w:rFonts w:ascii="Century Gothic" w:hAnsi="Century Gothic"/>
                <w:b w:val="0"/>
                <w:bCs w:val="0"/>
                <w:sz w:val="18"/>
                <w:szCs w:val="18"/>
              </w:rPr>
            </w:pPr>
            <w:r w:rsidRPr="002B772A">
              <w:rPr>
                <w:rFonts w:ascii="Century Gothic" w:hAnsi="Century Gothic"/>
                <w:b w:val="0"/>
                <w:bCs w:val="0"/>
                <w:sz w:val="18"/>
                <w:szCs w:val="18"/>
              </w:rPr>
              <w:t>Matbu Ortamda Bulunan Kişisel Veriler</w:t>
            </w:r>
          </w:p>
        </w:tc>
        <w:tc>
          <w:tcPr>
            <w:tcW w:w="5390" w:type="dxa"/>
          </w:tcPr>
          <w:p w:rsidR="00C865E9" w:rsidRPr="002B772A" w:rsidRDefault="002B772A">
            <w:pPr>
              <w:pStyle w:val="TableStyle2"/>
              <w:spacing w:after="240" w:line="276" w:lineRule="auto"/>
              <w:ind w:right="380"/>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18"/>
                <w:szCs w:val="18"/>
              </w:rPr>
            </w:pPr>
            <w:r w:rsidRPr="002B772A">
              <w:rPr>
                <w:rFonts w:ascii="Century Gothic" w:hAnsi="Century Gothic"/>
                <w:b w:val="0"/>
                <w:bCs w:val="0"/>
                <w:sz w:val="18"/>
                <w:szCs w:val="18"/>
              </w:rPr>
              <w:t>Matbu ortamda bulunan kişisel veriler karartma yöntemi kullanılarak silinir. Karartma işlemi, ilgili evrak üzerindeki kişisel verilerin, mümkün olan durumlarda kesilmesi, mümkün olmayan durumlarda ise geri döndürülemeyecek ve teknolojik çözümlerle okunamayacak şekilde sabit mürekkep kullanılarak görünemez hale getirilmesi şeklinde yapılır.</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3625"/>
        </w:trPr>
        <w:tc>
          <w:tcPr>
            <w:cnfStyle w:val="001000000000" w:firstRow="0" w:lastRow="0" w:firstColumn="1" w:lastColumn="0" w:oddVBand="0" w:evenVBand="0" w:oddHBand="0" w:evenHBand="0" w:firstRowFirstColumn="0" w:firstRowLastColumn="0" w:lastRowFirstColumn="0" w:lastRowLastColumn="0"/>
            <w:tcW w:w="3616" w:type="dxa"/>
          </w:tcPr>
          <w:p w:rsidR="00C865E9" w:rsidRPr="002B772A" w:rsidRDefault="002B772A">
            <w:pPr>
              <w:pStyle w:val="TableStyle2"/>
              <w:spacing w:line="276" w:lineRule="auto"/>
              <w:ind w:right="380"/>
              <w:rPr>
                <w:rFonts w:ascii="Century Gothic" w:hAnsi="Century Gothic"/>
                <w:b w:val="0"/>
                <w:bCs w:val="0"/>
                <w:sz w:val="18"/>
                <w:szCs w:val="18"/>
              </w:rPr>
            </w:pPr>
            <w:r w:rsidRPr="002B772A">
              <w:rPr>
                <w:rFonts w:ascii="Century Gothic" w:hAnsi="Century Gothic"/>
                <w:b w:val="0"/>
                <w:bCs w:val="0"/>
                <w:sz w:val="18"/>
                <w:szCs w:val="18"/>
              </w:rPr>
              <w:t>Yerel Dijital Ortamlar</w:t>
            </w:r>
          </w:p>
        </w:tc>
        <w:tc>
          <w:tcPr>
            <w:tcW w:w="5390" w:type="dxa"/>
          </w:tcPr>
          <w:p w:rsidR="00C865E9" w:rsidRPr="002B772A" w:rsidRDefault="002B772A">
            <w:pPr>
              <w:pStyle w:val="TableStyle2"/>
              <w:spacing w:after="240" w:line="276" w:lineRule="auto"/>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Sunucularda yer alan kişisel veriler, sistem yöneticisi tarafından ilgili kullanıcıların erişim yetkisi kaldırılarak silinir. Flash tabanlı saklama ortamlarında tutulan kişisel veriler, sistem yöneticisi tarafından şifrelenerek ve erişim yetkisi sadece sistem yöneticisine verilerek şifreleme anahtarlarıyla güvenli ortamlarda saklanır.</w:t>
            </w:r>
          </w:p>
        </w:tc>
      </w:tr>
      <w:tr w:rsidR="00C865E9" w:rsidRPr="002B772A" w:rsidTr="002B772A">
        <w:trPr>
          <w:trHeight w:val="8048"/>
        </w:trPr>
        <w:tc>
          <w:tcPr>
            <w:cnfStyle w:val="001000000000" w:firstRow="0" w:lastRow="0" w:firstColumn="1" w:lastColumn="0" w:oddVBand="0" w:evenVBand="0" w:oddHBand="0" w:evenHBand="0" w:firstRowFirstColumn="0" w:firstRowLastColumn="0" w:lastRowFirstColumn="0" w:lastRowLastColumn="0"/>
            <w:tcW w:w="3616" w:type="dxa"/>
          </w:tcPr>
          <w:p w:rsidR="00C865E9" w:rsidRPr="002B772A" w:rsidRDefault="002B772A">
            <w:pPr>
              <w:pStyle w:val="TableStyle2"/>
              <w:spacing w:line="276" w:lineRule="auto"/>
              <w:ind w:right="380"/>
              <w:rPr>
                <w:rFonts w:ascii="Century Gothic" w:hAnsi="Century Gothic"/>
                <w:b w:val="0"/>
                <w:bCs w:val="0"/>
                <w:sz w:val="18"/>
                <w:szCs w:val="18"/>
              </w:rPr>
            </w:pPr>
            <w:r w:rsidRPr="002B772A">
              <w:rPr>
                <w:rFonts w:ascii="Century Gothic" w:hAnsi="Century Gothic"/>
                <w:b w:val="0"/>
                <w:bCs w:val="0"/>
                <w:sz w:val="18"/>
                <w:szCs w:val="18"/>
              </w:rPr>
              <w:lastRenderedPageBreak/>
              <w:t>Bulut Ortamlar</w:t>
            </w:r>
          </w:p>
        </w:tc>
        <w:tc>
          <w:tcPr>
            <w:tcW w:w="5390" w:type="dxa"/>
          </w:tcPr>
          <w:p w:rsidR="00C865E9" w:rsidRPr="002B772A" w:rsidRDefault="002B772A">
            <w:pPr>
              <w:pStyle w:val="TableStyle2"/>
              <w:spacing w:after="240" w:line="276" w:lineRule="auto"/>
              <w:ind w:right="380"/>
              <w:cnfStyle w:val="000000000000" w:firstRow="0" w:lastRow="0" w:firstColumn="0" w:lastColumn="0" w:oddVBand="0" w:evenVBand="0" w:oddHBand="0" w:evenHBand="0" w:firstRowFirstColumn="0" w:firstRowLastColumn="0" w:lastRowFirstColumn="0" w:lastRowLastColumn="0"/>
              <w:rPr>
                <w:rFonts w:ascii="Century Gothic" w:eastAsia="Helvetica" w:hAnsi="Century Gothic" w:cs="Helvetica"/>
                <w:sz w:val="18"/>
                <w:szCs w:val="18"/>
              </w:rPr>
            </w:pPr>
            <w:r w:rsidRPr="002B772A">
              <w:rPr>
                <w:rFonts w:ascii="Century Gothic" w:eastAsia="Arial Unicode MS" w:hAnsi="Century Gothic" w:cs="Arial Unicode MS"/>
                <w:sz w:val="18"/>
                <w:szCs w:val="18"/>
              </w:rPr>
              <w:t>Bulut ortamda tutulan kişisel veriler; yasal zorunluluklar sebebi ile ilgili veriye ulaşması gereken yetkili kişiler hari</w:t>
            </w:r>
            <w:r w:rsidRPr="002B772A">
              <w:rPr>
                <w:rFonts w:ascii="Century Gothic" w:eastAsia="Arial Unicode MS" w:hAnsi="Century Gothic" w:cs="Arial Unicode MS"/>
                <w:sz w:val="18"/>
                <w:szCs w:val="18"/>
                <w:lang w:val="pt-PT"/>
              </w:rPr>
              <w:t>ç</w:t>
            </w:r>
            <w:r w:rsidRPr="002B772A">
              <w:rPr>
                <w:rFonts w:ascii="Century Gothic" w:eastAsia="Arial Unicode MS" w:hAnsi="Century Gothic" w:cs="Arial Unicode MS"/>
                <w:sz w:val="18"/>
                <w:szCs w:val="18"/>
                <w:lang w:val="de-DE"/>
              </w:rPr>
              <w:t>, di</w:t>
            </w:r>
            <w:r w:rsidRPr="002B772A">
              <w:rPr>
                <w:rFonts w:ascii="Century Gothic" w:eastAsia="Arial Unicode MS" w:hAnsi="Century Gothic" w:cs="Arial Unicode MS"/>
                <w:sz w:val="18"/>
                <w:szCs w:val="18"/>
              </w:rPr>
              <w:t>ğer kullanıcılar i</w:t>
            </w:r>
            <w:r w:rsidRPr="002B772A">
              <w:rPr>
                <w:rFonts w:ascii="Century Gothic" w:eastAsia="Arial Unicode MS" w:hAnsi="Century Gothic" w:cs="Arial Unicode MS"/>
                <w:sz w:val="18"/>
                <w:szCs w:val="18"/>
                <w:lang w:val="pt-PT"/>
              </w:rPr>
              <w:t>ç</w:t>
            </w:r>
            <w:r w:rsidRPr="002B772A">
              <w:rPr>
                <w:rFonts w:ascii="Century Gothic" w:eastAsia="Arial Unicode MS" w:hAnsi="Century Gothic" w:cs="Arial Unicode MS"/>
                <w:sz w:val="18"/>
                <w:szCs w:val="18"/>
              </w:rPr>
              <w:t>in bir daha erişilemeyecek şekilde dijital komutlarla silinir. Ancak, kişisel verilerin silinmesi iş</w:t>
            </w:r>
            <w:proofErr w:type="spellStart"/>
            <w:r w:rsidRPr="002B772A">
              <w:rPr>
                <w:rFonts w:ascii="Century Gothic" w:eastAsia="Arial Unicode MS" w:hAnsi="Century Gothic" w:cs="Arial Unicode MS"/>
                <w:sz w:val="18"/>
                <w:szCs w:val="18"/>
                <w:lang w:val="it-IT"/>
              </w:rPr>
              <w:t>lemi</w:t>
            </w:r>
            <w:proofErr w:type="spellEnd"/>
            <w:r w:rsidRPr="002B772A">
              <w:rPr>
                <w:rFonts w:ascii="Century Gothic" w:eastAsia="Arial Unicode MS" w:hAnsi="Century Gothic" w:cs="Arial Unicode MS"/>
                <w:sz w:val="18"/>
                <w:szCs w:val="18"/>
                <w:lang w:val="it-IT"/>
              </w:rPr>
              <w:t>, di</w:t>
            </w:r>
            <w:r w:rsidRPr="002B772A">
              <w:rPr>
                <w:rFonts w:ascii="Century Gothic" w:eastAsia="Arial Unicode MS" w:hAnsi="Century Gothic" w:cs="Arial Unicode MS"/>
                <w:sz w:val="18"/>
                <w:szCs w:val="18"/>
              </w:rPr>
              <w:t>ğer verilere de sistem i</w:t>
            </w:r>
            <w:r w:rsidRPr="002B772A">
              <w:rPr>
                <w:rFonts w:ascii="Century Gothic" w:eastAsia="Arial Unicode MS" w:hAnsi="Century Gothic" w:cs="Arial Unicode MS"/>
                <w:sz w:val="18"/>
                <w:szCs w:val="18"/>
                <w:lang w:val="pt-PT"/>
              </w:rPr>
              <w:t>ç</w:t>
            </w:r>
            <w:r w:rsidRPr="002B772A">
              <w:rPr>
                <w:rFonts w:ascii="Century Gothic" w:eastAsia="Arial Unicode MS" w:hAnsi="Century Gothic" w:cs="Arial Unicode MS"/>
                <w:sz w:val="18"/>
                <w:szCs w:val="18"/>
              </w:rPr>
              <w:t>erisinde eris</w:t>
            </w:r>
            <w:r w:rsidRPr="002B772A">
              <w:rPr>
                <w:rFonts w:ascii="Arial" w:eastAsia="Arial Unicode MS" w:hAnsi="Arial" w:cs="Arial"/>
                <w:sz w:val="18"/>
                <w:szCs w:val="18"/>
              </w:rPr>
              <w:t>̧</w:t>
            </w:r>
            <w:r w:rsidRPr="002B772A">
              <w:rPr>
                <w:rFonts w:ascii="Century Gothic" w:eastAsia="Arial Unicode MS" w:hAnsi="Century Gothic" w:cs="Arial Unicode MS"/>
                <w:sz w:val="18"/>
                <w:szCs w:val="18"/>
              </w:rPr>
              <w:t xml:space="preserve">ilememe ve bu verileri kullanamama sonucunu doğuracak ise, aşağıdaki koşulların sağlanması kaydıyla, kişisel verilerin ilgili kişiyle ilişkilendirilemeyecek duruma getirilerek arşivlenmesi halinde de kişisel veriler silinmiş sayılacaktır. </w:t>
            </w:r>
          </w:p>
          <w:p w:rsidR="00C865E9" w:rsidRPr="002B772A" w:rsidRDefault="002B772A">
            <w:pPr>
              <w:pStyle w:val="TableStyle2"/>
              <w:numPr>
                <w:ilvl w:val="0"/>
                <w:numId w:val="5"/>
              </w:numPr>
              <w:spacing w:after="293"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eastAsia="Arial Unicode MS" w:hAnsi="Century Gothic" w:cs="Arial Unicode MS"/>
                <w:sz w:val="18"/>
                <w:szCs w:val="18"/>
              </w:rPr>
              <w:t xml:space="preserve">Kişisel verilere yalnızca yetkili kişiler tarafından erişilmesini sağlayacak şekilde gerekli her türlü teknik ve idari tedbirlerin alınması. </w:t>
            </w:r>
            <w:r w:rsidRPr="002B772A">
              <w:rPr>
                <w:rFonts w:ascii="Century Gothic" w:eastAsia="Arial Unicode MS" w:hAnsi="Century Gothic" w:cs="Arial Unicode MS"/>
                <w:sz w:val="18"/>
                <w:szCs w:val="18"/>
              </w:rPr>
              <w:br/>
            </w:r>
          </w:p>
          <w:p w:rsidR="00C865E9" w:rsidRPr="002B772A" w:rsidRDefault="002B772A">
            <w:pPr>
              <w:pStyle w:val="TableStyle2"/>
              <w:numPr>
                <w:ilvl w:val="0"/>
                <w:numId w:val="6"/>
              </w:numPr>
              <w:spacing w:after="293"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eastAsia="Arial Unicode MS" w:hAnsi="Century Gothic" w:cs="Arial Unicode MS"/>
                <w:sz w:val="18"/>
                <w:szCs w:val="18"/>
              </w:rPr>
              <w:t>Başka herhangi bir kurum, kuruluş veyahut kişinin erişimine kapalı olması,</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3625"/>
        </w:trPr>
        <w:tc>
          <w:tcPr>
            <w:cnfStyle w:val="001000000000" w:firstRow="0" w:lastRow="0" w:firstColumn="1" w:lastColumn="0" w:oddVBand="0" w:evenVBand="0" w:oddHBand="0" w:evenHBand="0" w:firstRowFirstColumn="0" w:firstRowLastColumn="0" w:lastRowFirstColumn="0" w:lastRowLastColumn="0"/>
            <w:tcW w:w="3616" w:type="dxa"/>
          </w:tcPr>
          <w:p w:rsidR="00C865E9" w:rsidRPr="002B772A" w:rsidRDefault="002B772A">
            <w:pPr>
              <w:pStyle w:val="TableStyle2"/>
              <w:spacing w:line="276" w:lineRule="auto"/>
              <w:ind w:right="380"/>
              <w:rPr>
                <w:rFonts w:ascii="Century Gothic" w:hAnsi="Century Gothic"/>
                <w:b w:val="0"/>
                <w:bCs w:val="0"/>
                <w:sz w:val="18"/>
                <w:szCs w:val="18"/>
              </w:rPr>
            </w:pPr>
            <w:r w:rsidRPr="002B772A">
              <w:rPr>
                <w:rFonts w:ascii="Century Gothic" w:hAnsi="Century Gothic"/>
                <w:b w:val="0"/>
                <w:bCs w:val="0"/>
                <w:sz w:val="18"/>
                <w:szCs w:val="18"/>
              </w:rPr>
              <w:t>Elektronik Ortamlar</w:t>
            </w:r>
          </w:p>
        </w:tc>
        <w:tc>
          <w:tcPr>
            <w:tcW w:w="5390" w:type="dxa"/>
          </w:tcPr>
          <w:p w:rsidR="00C865E9" w:rsidRPr="002B772A" w:rsidRDefault="002B772A">
            <w:pPr>
              <w:pStyle w:val="TableStyle2"/>
              <w:spacing w:line="276" w:lineRule="auto"/>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Elektronik ortamda yer alan kişisel verilerden saklanmasını gerektiren süre sona erenler, veritabanı yöneticisi hariç diğer çalışanlar (ilgili kullanıcılar) için hiçbir şekilde erişilemez ve tekrar kullanılamaz hale getirilir.</w:t>
            </w:r>
          </w:p>
        </w:tc>
      </w:tr>
    </w:tbl>
    <w:p w:rsidR="00C865E9" w:rsidRPr="002B772A" w:rsidRDefault="00C865E9">
      <w:pPr>
        <w:pStyle w:val="Default"/>
        <w:spacing w:line="276" w:lineRule="auto"/>
        <w:ind w:right="380"/>
        <w:rPr>
          <w:rFonts w:ascii="Century Gothic" w:eastAsia="Helvetica" w:hAnsi="Century Gothic" w:cs="Helvetica"/>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color w:val="5E5E5E"/>
          <w:sz w:val="18"/>
          <w:szCs w:val="18"/>
        </w:rPr>
      </w:pPr>
      <w:r w:rsidRPr="002B772A">
        <w:rPr>
          <w:rFonts w:ascii="Century Gothic" w:hAnsi="Century Gothic"/>
          <w:color w:val="5E5E5E"/>
          <w:sz w:val="18"/>
          <w:szCs w:val="18"/>
        </w:rPr>
        <w:t>C.8.2 KİŞİSEL VERİLERİN YOK EDİLMESİ</w:t>
      </w: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2B772A">
      <w:pPr>
        <w:pStyle w:val="Default"/>
        <w:spacing w:line="276" w:lineRule="auto"/>
        <w:ind w:right="380"/>
        <w:jc w:val="both"/>
        <w:rPr>
          <w:rFonts w:ascii="Century Gothic" w:eastAsia="Helvetica" w:hAnsi="Century Gothic" w:cs="Helvetica"/>
          <w:sz w:val="18"/>
          <w:szCs w:val="18"/>
        </w:rPr>
      </w:pPr>
      <w:r w:rsidRPr="002B772A">
        <w:rPr>
          <w:rFonts w:ascii="Century Gothic" w:hAnsi="Century Gothic"/>
          <w:sz w:val="18"/>
          <w:szCs w:val="18"/>
        </w:rPr>
        <w:t xml:space="preserve">Kişisel verilerin hiç kimse tarafından hiçbir şekilde erişilemez ve tekrar kullanılamaz hale getirilmesidir. Şirketimiz tarafından, kişisel verilerin yok edilmesiyle ilgili her türlü teknik ve idari tedbiri alınmaktadır. </w:t>
      </w: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tbl>
      <w:tblPr>
        <w:tblStyle w:val="PlainTable1"/>
        <w:tblW w:w="9440" w:type="dxa"/>
        <w:tblLayout w:type="fixed"/>
        <w:tblLook w:val="04A0" w:firstRow="1" w:lastRow="0" w:firstColumn="1" w:lastColumn="0" w:noHBand="0" w:noVBand="1"/>
      </w:tblPr>
      <w:tblGrid>
        <w:gridCol w:w="4720"/>
        <w:gridCol w:w="4720"/>
      </w:tblGrid>
      <w:tr w:rsidR="00C865E9" w:rsidRPr="002B772A" w:rsidTr="002B772A">
        <w:trPr>
          <w:cnfStyle w:val="100000000000" w:firstRow="1" w:lastRow="0" w:firstColumn="0" w:lastColumn="0" w:oddVBand="0" w:evenVBand="0" w:oddHBand="0" w:evenHBand="0" w:firstRowFirstColumn="0" w:firstRowLastColumn="0" w:lastRowFirstColumn="0" w:lastRowLastColumn="0"/>
          <w:trHeight w:val="1598"/>
        </w:trPr>
        <w:tc>
          <w:tcPr>
            <w:cnfStyle w:val="001000000000" w:firstRow="0" w:lastRow="0" w:firstColumn="1" w:lastColumn="0" w:oddVBand="0" w:evenVBand="0" w:oddHBand="0" w:evenHBand="0" w:firstRowFirstColumn="0" w:firstRowLastColumn="0" w:lastRowFirstColumn="0" w:lastRowLastColumn="0"/>
            <w:tcW w:w="4720"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lastRenderedPageBreak/>
              <w:t>Matbu Ortamda Tutulan Kişisel Veriler İçin Fiziksel Yok Etme</w:t>
            </w:r>
          </w:p>
        </w:tc>
        <w:tc>
          <w:tcPr>
            <w:tcW w:w="4720" w:type="dxa"/>
          </w:tcPr>
          <w:p w:rsidR="00C865E9" w:rsidRPr="002B772A" w:rsidRDefault="002B772A">
            <w:pPr>
              <w:pStyle w:val="TableStyle2"/>
              <w:spacing w:after="240" w:line="276" w:lineRule="auto"/>
              <w:ind w:right="380"/>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18"/>
                <w:szCs w:val="18"/>
              </w:rPr>
            </w:pPr>
            <w:r w:rsidRPr="002B772A">
              <w:rPr>
                <w:rFonts w:ascii="Century Gothic" w:hAnsi="Century Gothic"/>
                <w:b w:val="0"/>
                <w:bCs w:val="0"/>
                <w:sz w:val="18"/>
                <w:szCs w:val="18"/>
              </w:rPr>
              <w:t>Kağıt ortamında yer alan kişisel verilerden saklanmasını gerektiren süre sona erenler, kağıt kırpma makinelerinde geri döndürülemeyecek şekilde yok edilir.</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1588"/>
        </w:trPr>
        <w:tc>
          <w:tcPr>
            <w:cnfStyle w:val="001000000000" w:firstRow="0" w:lastRow="0" w:firstColumn="1" w:lastColumn="0" w:oddVBand="0" w:evenVBand="0" w:oddHBand="0" w:evenHBand="0" w:firstRowFirstColumn="0" w:firstRowLastColumn="0" w:lastRowFirstColumn="0" w:lastRowLastColumn="0"/>
            <w:tcW w:w="4720"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t>Yazılımdan ve Donanımdan Güvenli Olarak Silme</w:t>
            </w:r>
          </w:p>
        </w:tc>
        <w:tc>
          <w:tcPr>
            <w:tcW w:w="4720" w:type="dxa"/>
          </w:tcPr>
          <w:p w:rsidR="00C865E9" w:rsidRPr="002B772A" w:rsidRDefault="002B772A">
            <w:pPr>
              <w:pStyle w:val="TableStyle2"/>
              <w:spacing w:after="240"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 xml:space="preserve">Hardware ortamında tutulan kişisel veriler bir daha kurtulamayacak şekilde digital komutla silinir ve gerekli şifreleme anahtarının tüm kopyaları yok edilir. </w:t>
            </w:r>
          </w:p>
        </w:tc>
      </w:tr>
      <w:tr w:rsidR="00C865E9" w:rsidRPr="002B772A" w:rsidTr="002B772A">
        <w:trPr>
          <w:trHeight w:val="2564"/>
        </w:trPr>
        <w:tc>
          <w:tcPr>
            <w:cnfStyle w:val="001000000000" w:firstRow="0" w:lastRow="0" w:firstColumn="1" w:lastColumn="0" w:oddVBand="0" w:evenVBand="0" w:oddHBand="0" w:evenHBand="0" w:firstRowFirstColumn="0" w:firstRowLastColumn="0" w:lastRowFirstColumn="0" w:lastRowLastColumn="0"/>
            <w:tcW w:w="4720"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t>Dijital Depolama Alanından Silme</w:t>
            </w:r>
          </w:p>
        </w:tc>
        <w:tc>
          <w:tcPr>
            <w:tcW w:w="4720" w:type="dxa"/>
          </w:tcPr>
          <w:p w:rsidR="00C865E9" w:rsidRPr="002B772A" w:rsidRDefault="002B772A">
            <w:pPr>
              <w:pStyle w:val="TableStyle2"/>
              <w:spacing w:after="240"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Bulut ortamda tutulan kisisel veriler bir daha kurtarilamayacak sekilde dijital komutla silinir ve bulut bilişim hizmet ilişkisi sona erdiğinde kişisel verileri kullanılır hale getirmek için gerekli şifreleme anahtarlarının tüm kopyaları yok edilir. Bu şekilde silinen verilere tekrar ulaşılamaz.</w:t>
            </w:r>
          </w:p>
        </w:tc>
      </w:tr>
    </w:tbl>
    <w:p w:rsidR="00C865E9" w:rsidRPr="002B772A" w:rsidRDefault="00C865E9">
      <w:pPr>
        <w:pStyle w:val="Default"/>
        <w:spacing w:after="240" w:line="276" w:lineRule="auto"/>
        <w:ind w:right="380"/>
        <w:jc w:val="center"/>
        <w:rPr>
          <w:rFonts w:ascii="Century Gothic" w:eastAsia="Helvetica" w:hAnsi="Century Gothic" w:cs="Helvetica"/>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rsidP="002B772A">
      <w:pPr>
        <w:pStyle w:val="Default"/>
        <w:spacing w:line="276" w:lineRule="auto"/>
        <w:ind w:right="38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color w:val="5E5E5E"/>
          <w:sz w:val="18"/>
          <w:szCs w:val="18"/>
        </w:rPr>
      </w:pPr>
      <w:r w:rsidRPr="002B772A">
        <w:rPr>
          <w:rFonts w:ascii="Century Gothic" w:hAnsi="Century Gothic"/>
          <w:color w:val="5E5E5E"/>
          <w:sz w:val="18"/>
          <w:szCs w:val="18"/>
        </w:rPr>
        <w:t>C.8.3 KİŞİSEL VERİLERİN ANONİM HALE GETİRİLMESİ</w:t>
      </w: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pacing w:val="-2"/>
          <w:sz w:val="18"/>
          <w:szCs w:val="18"/>
        </w:rPr>
      </w:pPr>
      <w:r w:rsidRPr="002B772A">
        <w:rPr>
          <w:rFonts w:ascii="Century Gothic" w:hAnsi="Century Gothic"/>
          <w:spacing w:val="-2"/>
          <w:sz w:val="18"/>
          <w:szCs w:val="18"/>
        </w:rPr>
        <w:t xml:space="preserve">Anonimleştirme, kişisel verilerin başka verilerle eşleştirilerek dahi hiçbir surette kimliği belirli veya belirlenebilir bir gerçek kişiyle ilişkilendirilemeyecek hale getirilmesidir. </w:t>
      </w: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 xml:space="preserve">Şirket olarak saklama süresi sona eren kişisel verileri anonim hale getirmekte, veri ile ilgili kişi arasındaki bağı koparmakta ve bu sayede ilgili kişinin tespit edilmesini engellemekteyiz. </w:t>
      </w: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 xml:space="preserve">Anonimleştirme yöntemi olarak verilerin değer düzensizliğini sağlayan rastgeleleştirme, veri karması ve gürültü eklenmesi gibi veri ile ilgili kişi arasındaki bağı tamamen ortadan kaldırmayan fakat verinin doğruluğunu azaltmak suretiyle bu bağı zayıflatan yöntemler kullanılmaktadır. </w:t>
      </w: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Body"/>
        <w:jc w:val="both"/>
        <w:rPr>
          <w:rFonts w:ascii="Century Gothic" w:eastAsia="Helvetica" w:hAnsi="Century Gothic" w:cs="Helvetica"/>
          <w:color w:val="5E5E5E"/>
          <w:sz w:val="18"/>
          <w:szCs w:val="18"/>
        </w:rPr>
      </w:pPr>
    </w:p>
    <w:p w:rsidR="00C865E9" w:rsidRPr="002B772A" w:rsidRDefault="00C865E9">
      <w:pPr>
        <w:pStyle w:val="Body"/>
        <w:jc w:val="both"/>
        <w:rPr>
          <w:rFonts w:ascii="Century Gothic" w:eastAsia="Helvetica" w:hAnsi="Century Gothic" w:cs="Helvetica"/>
          <w:color w:val="5E5E5E"/>
          <w:sz w:val="18"/>
          <w:szCs w:val="18"/>
        </w:rPr>
      </w:pPr>
    </w:p>
    <w:p w:rsidR="00C865E9" w:rsidRPr="002B772A" w:rsidRDefault="00C865E9">
      <w:pPr>
        <w:pStyle w:val="Body"/>
        <w:jc w:val="both"/>
        <w:rPr>
          <w:rFonts w:ascii="Century Gothic" w:eastAsia="Helvetica" w:hAnsi="Century Gothic" w:cs="Helvetica"/>
          <w:color w:val="5E5E5E"/>
          <w:sz w:val="18"/>
          <w:szCs w:val="18"/>
        </w:rPr>
      </w:pPr>
    </w:p>
    <w:p w:rsidR="00C865E9" w:rsidRPr="002B772A" w:rsidRDefault="00C865E9">
      <w:pPr>
        <w:pStyle w:val="Body"/>
        <w:jc w:val="both"/>
        <w:rPr>
          <w:rFonts w:ascii="Century Gothic" w:eastAsia="Helvetica" w:hAnsi="Century Gothic" w:cs="Helvetica"/>
          <w:color w:val="5E5E5E"/>
          <w:sz w:val="18"/>
          <w:szCs w:val="18"/>
        </w:rPr>
      </w:pPr>
    </w:p>
    <w:p w:rsidR="00C865E9" w:rsidRPr="002B772A" w:rsidRDefault="00C865E9">
      <w:pPr>
        <w:pStyle w:val="Default"/>
        <w:ind w:left="720" w:right="380" w:hanging="360"/>
        <w:rPr>
          <w:rFonts w:ascii="Century Gothic" w:eastAsia="Helvetica" w:hAnsi="Century Gothic" w:cs="Helvetica"/>
          <w:sz w:val="18"/>
          <w:szCs w:val="18"/>
        </w:rPr>
      </w:pPr>
    </w:p>
    <w:p w:rsidR="00C865E9" w:rsidRPr="002B772A" w:rsidRDefault="00C865E9">
      <w:pPr>
        <w:pStyle w:val="Default"/>
        <w:ind w:left="720" w:right="380" w:hanging="360"/>
        <w:rPr>
          <w:rFonts w:ascii="Century Gothic" w:eastAsia="Helvetica" w:hAnsi="Century Gothic" w:cs="Helvetica"/>
          <w:sz w:val="18"/>
          <w:szCs w:val="18"/>
        </w:rPr>
      </w:pPr>
    </w:p>
    <w:p w:rsidR="00C865E9" w:rsidRPr="002B772A" w:rsidRDefault="00C865E9">
      <w:pPr>
        <w:pStyle w:val="Default"/>
        <w:ind w:left="720" w:right="380" w:hanging="360"/>
        <w:rPr>
          <w:rFonts w:ascii="Century Gothic" w:eastAsia="Helvetica" w:hAnsi="Century Gothic" w:cs="Helvetica"/>
          <w:sz w:val="18"/>
          <w:szCs w:val="18"/>
        </w:rPr>
      </w:pPr>
    </w:p>
    <w:p w:rsidR="00C865E9" w:rsidRPr="002B772A" w:rsidRDefault="00C865E9">
      <w:pPr>
        <w:pStyle w:val="Default"/>
        <w:ind w:left="720" w:right="380" w:hanging="360"/>
        <w:rPr>
          <w:rFonts w:ascii="Century Gothic" w:eastAsia="Helvetica" w:hAnsi="Century Gothic" w:cs="Helvetica"/>
          <w:sz w:val="18"/>
          <w:szCs w:val="18"/>
        </w:rPr>
      </w:pPr>
    </w:p>
    <w:p w:rsidR="00C865E9" w:rsidRPr="002B772A" w:rsidRDefault="00C865E9">
      <w:pPr>
        <w:pStyle w:val="Default"/>
        <w:ind w:left="720" w:right="380" w:hanging="360"/>
        <w:rPr>
          <w:rFonts w:ascii="Century Gothic" w:eastAsia="Helvetica" w:hAnsi="Century Gothic" w:cs="Helvetica"/>
          <w:color w:val="5E5E5E"/>
          <w:sz w:val="18"/>
          <w:szCs w:val="18"/>
        </w:rPr>
      </w:pPr>
    </w:p>
    <w:p w:rsidR="00C865E9" w:rsidRPr="002B772A" w:rsidRDefault="00C865E9">
      <w:pPr>
        <w:pStyle w:val="Default"/>
        <w:ind w:left="720" w:right="380" w:hanging="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rPr>
          <w:rFonts w:ascii="Century Gothic" w:eastAsia="Helvetica" w:hAnsi="Century Gothic" w:cs="Helvetica"/>
          <w:sz w:val="18"/>
          <w:szCs w:val="18"/>
        </w:rPr>
      </w:pPr>
    </w:p>
    <w:p w:rsidR="00C865E9" w:rsidRPr="002B772A" w:rsidRDefault="00C865E9">
      <w:pPr>
        <w:pStyle w:val="Default"/>
        <w:spacing w:line="360" w:lineRule="auto"/>
        <w:ind w:left="720" w:right="380" w:hanging="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color w:val="5E5E5E"/>
          <w:sz w:val="18"/>
          <w:szCs w:val="18"/>
        </w:rPr>
      </w:pPr>
      <w:r w:rsidRPr="002B772A">
        <w:rPr>
          <w:rFonts w:ascii="Century Gothic" w:hAnsi="Century Gothic"/>
          <w:color w:val="5E5E5E"/>
          <w:sz w:val="18"/>
          <w:szCs w:val="18"/>
        </w:rPr>
        <w:t>C.9 SAKLANMA SÜRELERİ</w:t>
      </w: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 xml:space="preserve">Şirketimiz saklama sürelerini Şirketin ve veri sahibinin meşru menfaati ile birlikte ilgili mevzuat gereğince belirlemiştir. Kişisel verileriniz belirlenen bu sürelerin sonunda Şirket tarafından re’sen veya ilgili kişinin başvurusu üzerine Politika’nın C.8. maddesine uygun olarak silinir, yok edilir ve anonim hale getirilir.  </w:t>
      </w: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tbl>
      <w:tblPr>
        <w:tblStyle w:val="PlainTable1"/>
        <w:tblW w:w="9342" w:type="dxa"/>
        <w:tblLayout w:type="fixed"/>
        <w:tblLook w:val="04A0" w:firstRow="1" w:lastRow="0" w:firstColumn="1" w:lastColumn="0" w:noHBand="0" w:noVBand="1"/>
      </w:tblPr>
      <w:tblGrid>
        <w:gridCol w:w="2335"/>
        <w:gridCol w:w="2335"/>
        <w:gridCol w:w="2336"/>
        <w:gridCol w:w="2336"/>
      </w:tblGrid>
      <w:tr w:rsidR="00C865E9" w:rsidRPr="002B772A" w:rsidTr="002B772A">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t>Veri Kategorisi</w:t>
            </w:r>
          </w:p>
        </w:tc>
        <w:tc>
          <w:tcPr>
            <w:tcW w:w="2335" w:type="dxa"/>
          </w:tcPr>
          <w:p w:rsidR="00C865E9" w:rsidRPr="002B772A" w:rsidRDefault="002B772A">
            <w:pPr>
              <w:pStyle w:val="TableStyle2"/>
              <w:spacing w:line="276" w:lineRule="auto"/>
              <w:ind w:right="380"/>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18"/>
                <w:szCs w:val="18"/>
              </w:rPr>
            </w:pPr>
            <w:r w:rsidRPr="002B772A">
              <w:rPr>
                <w:rFonts w:ascii="Century Gothic" w:hAnsi="Century Gothic"/>
                <w:b w:val="0"/>
                <w:bCs w:val="0"/>
                <w:sz w:val="18"/>
                <w:szCs w:val="18"/>
              </w:rPr>
              <w:t>Kişisel Veri</w:t>
            </w:r>
          </w:p>
        </w:tc>
        <w:tc>
          <w:tcPr>
            <w:tcW w:w="2335" w:type="dxa"/>
          </w:tcPr>
          <w:p w:rsidR="00C865E9" w:rsidRPr="002B772A" w:rsidRDefault="002B772A">
            <w:pPr>
              <w:pStyle w:val="TableStyle2"/>
              <w:spacing w:line="276" w:lineRule="auto"/>
              <w:ind w:right="380"/>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18"/>
                <w:szCs w:val="18"/>
              </w:rPr>
            </w:pPr>
            <w:r w:rsidRPr="002B772A">
              <w:rPr>
                <w:rFonts w:ascii="Century Gothic" w:hAnsi="Century Gothic"/>
                <w:b w:val="0"/>
                <w:bCs w:val="0"/>
                <w:sz w:val="18"/>
                <w:szCs w:val="18"/>
              </w:rPr>
              <w:t>Veri Saklama Süresi</w:t>
            </w:r>
          </w:p>
        </w:tc>
        <w:tc>
          <w:tcPr>
            <w:tcW w:w="2335" w:type="dxa"/>
          </w:tcPr>
          <w:p w:rsidR="00C865E9" w:rsidRPr="002B772A" w:rsidRDefault="00C865E9">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18"/>
                <w:szCs w:val="18"/>
              </w:rPr>
            </w:pP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3842"/>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t>Kimlik</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Ad-Soyad, Anne-Baba Adı, Anne Kızlık Soyadı, Doğum Tarihi ve Yeri, Medeni Hali, Nüfus Cüzdanı Seri Sıra Numarası, T.C Kimlik Numarası, Ehliyet</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color w:val="014C7F"/>
                <w:sz w:val="18"/>
                <w:szCs w:val="18"/>
              </w:rPr>
              <w:t>10 YIL</w:t>
            </w:r>
          </w:p>
        </w:tc>
        <w:tc>
          <w:tcPr>
            <w:tcW w:w="2335" w:type="dxa"/>
          </w:tcPr>
          <w:p w:rsidR="00C865E9" w:rsidRPr="002B772A" w:rsidRDefault="002B772A">
            <w:pPr>
              <w:pStyle w:val="TableStyle2"/>
              <w:spacing w:line="276" w:lineRule="auto"/>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Saklama süresinin bitimini takiben 180 gün içerisinde</w:t>
            </w:r>
          </w:p>
        </w:tc>
      </w:tr>
      <w:tr w:rsidR="00C865E9" w:rsidRPr="002B772A" w:rsidTr="002B772A">
        <w:trPr>
          <w:trHeight w:val="3198"/>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t>İletişim</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Adres Numarası, E-posta Adresi, İletişim Adresi, Kayıtlı Elektronik Posta Adresi(KEP), Telefon Numarası</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color w:val="014C7F"/>
                <w:sz w:val="18"/>
                <w:szCs w:val="18"/>
              </w:rPr>
              <w:t>10 YIL</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Saklama süresinin bitimini takiben 180 gün içerisinde</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1588"/>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t>Lokasyon</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Bulunduğu Yerin Konum Bilgileri, Araç Takibi, Arvento</w:t>
            </w:r>
          </w:p>
        </w:tc>
        <w:tc>
          <w:tcPr>
            <w:tcW w:w="2335" w:type="dxa"/>
          </w:tcPr>
          <w:p w:rsidR="00C865E9" w:rsidRPr="002B772A" w:rsidRDefault="002B772A">
            <w:pPr>
              <w:pStyle w:val="TableStyle2"/>
              <w:spacing w:line="276" w:lineRule="auto"/>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color w:val="014C7F"/>
                <w:sz w:val="18"/>
                <w:szCs w:val="18"/>
              </w:rPr>
              <w:t xml:space="preserve">        2 YIL</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Saklama süresinin bitimini takiben 180 gün içerisinde</w:t>
            </w:r>
          </w:p>
        </w:tc>
      </w:tr>
      <w:tr w:rsidR="00C865E9" w:rsidRPr="002B772A" w:rsidTr="002B772A">
        <w:trPr>
          <w:trHeight w:val="5452"/>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lastRenderedPageBreak/>
              <w:t>Özlük</w:t>
            </w:r>
          </w:p>
        </w:tc>
        <w:tc>
          <w:tcPr>
            <w:tcW w:w="2335" w:type="dxa"/>
          </w:tcPr>
          <w:p w:rsidR="00C865E9" w:rsidRPr="002B772A" w:rsidRDefault="002B772A">
            <w:pPr>
              <w:pStyle w:val="TableStyle2"/>
              <w:spacing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Kimlik,Özgeçmi</w:t>
            </w:r>
          </w:p>
          <w:p w:rsidR="00C865E9" w:rsidRPr="002B772A" w:rsidRDefault="002B772A">
            <w:pPr>
              <w:pStyle w:val="TableStyle2"/>
              <w:spacing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Bordro Bilgileri, Sağlık Raporu,</w:t>
            </w:r>
          </w:p>
          <w:p w:rsidR="00C865E9" w:rsidRPr="002B772A" w:rsidRDefault="002B772A">
            <w:pPr>
              <w:pStyle w:val="TableStyle2"/>
              <w:spacing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Diploma,Eğitim Bilgileri,Personel Aile Bilgisi,</w:t>
            </w:r>
          </w:p>
          <w:p w:rsidR="00C865E9" w:rsidRPr="002B772A" w:rsidRDefault="002B772A">
            <w:pPr>
              <w:pStyle w:val="TableStyle2"/>
              <w:spacing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Fotoğraf, Adres,</w:t>
            </w:r>
          </w:p>
          <w:p w:rsidR="00C865E9" w:rsidRPr="002B772A" w:rsidRDefault="002B772A">
            <w:pPr>
              <w:pStyle w:val="TableStyle2"/>
              <w:spacing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İkametgah,</w:t>
            </w:r>
          </w:p>
          <w:p w:rsidR="00C865E9" w:rsidRPr="002B772A" w:rsidRDefault="002B772A">
            <w:pPr>
              <w:pStyle w:val="TableStyle2"/>
              <w:spacing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ÖzgeçmişeYazılması Halinde İlgiAlanları, Adli</w:t>
            </w:r>
          </w:p>
          <w:p w:rsidR="00C865E9" w:rsidRPr="002B772A" w:rsidRDefault="002B772A">
            <w:pPr>
              <w:pStyle w:val="TableStyle2"/>
              <w:spacing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Sicil Kaydı, İş</w:t>
            </w:r>
          </w:p>
          <w:p w:rsidR="00C865E9" w:rsidRPr="002B772A" w:rsidRDefault="002B772A">
            <w:pPr>
              <w:pStyle w:val="TableStyle2"/>
              <w:spacing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Yeri Sözleşme ve Ekleri</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color w:val="014C7F"/>
                <w:sz w:val="18"/>
                <w:szCs w:val="18"/>
              </w:rPr>
              <w:t>10 YIL</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Saklama süresinin bitimini takiben 180 gün içerisinde</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1588"/>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t>Hukuki İşlem</w:t>
            </w:r>
          </w:p>
        </w:tc>
        <w:tc>
          <w:tcPr>
            <w:tcW w:w="2335" w:type="dxa"/>
          </w:tcPr>
          <w:p w:rsidR="00C865E9" w:rsidRPr="002B772A" w:rsidRDefault="002B772A">
            <w:pPr>
              <w:pStyle w:val="TableStyle2"/>
              <w:spacing w:line="276" w:lineRule="auto"/>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AdliMakamlarla Yazışmalardaki Bilgiler, Dava Dosyasındaki Bilgiler</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color w:val="014C7F"/>
                <w:sz w:val="18"/>
                <w:szCs w:val="18"/>
              </w:rPr>
              <w:t>10 YIL</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Saklama süresinin bitimini takiben 180 gün içerisinde</w:t>
            </w:r>
          </w:p>
        </w:tc>
      </w:tr>
      <w:tr w:rsidR="00C865E9" w:rsidRPr="002B772A" w:rsidTr="002B772A">
        <w:trPr>
          <w:trHeight w:val="5130"/>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t>Müşteri İşlem</w:t>
            </w:r>
          </w:p>
        </w:tc>
        <w:tc>
          <w:tcPr>
            <w:tcW w:w="2335" w:type="dxa"/>
          </w:tcPr>
          <w:p w:rsidR="00C865E9" w:rsidRPr="002B772A" w:rsidRDefault="002B772A">
            <w:pPr>
              <w:pStyle w:val="TableStyle2"/>
              <w:spacing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HizmetSiparişleri Geçmişi, Banka Bilgileri, İletişim, Kimlik, Çek Bilgileri, Fatura Bilgileri, VergiNumarası, Ticaret Sicil Gazetesi, FaaliyetBelgesi, YeterlilikBelgesi, İlgili Firmaya</w:t>
            </w:r>
          </w:p>
          <w:p w:rsidR="00C865E9" w:rsidRPr="002B772A" w:rsidRDefault="002B772A">
            <w:pPr>
              <w:pStyle w:val="TableStyle2"/>
              <w:spacing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Yönelikİşlemler</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color w:val="014C7F"/>
                <w:sz w:val="18"/>
                <w:szCs w:val="18"/>
              </w:rPr>
              <w:t>2 YIL</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Saklama süresinin bitimini takiben 180 gün içerisinde</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8028"/>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lastRenderedPageBreak/>
              <w:t>Fiziksel Mekan Güvenliği</w:t>
            </w:r>
          </w:p>
        </w:tc>
        <w:tc>
          <w:tcPr>
            <w:tcW w:w="2335" w:type="dxa"/>
          </w:tcPr>
          <w:p w:rsidR="00C865E9" w:rsidRPr="002B772A" w:rsidRDefault="002B772A">
            <w:pPr>
              <w:pStyle w:val="TableStyle2"/>
              <w:spacing w:line="276" w:lineRule="auto"/>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Çalışan ve Ziyaretçileri Giriş-Çıkış Kayıt</w:t>
            </w:r>
          </w:p>
          <w:p w:rsidR="00C865E9" w:rsidRPr="002B772A" w:rsidRDefault="002B772A">
            <w:pPr>
              <w:pStyle w:val="TableStyle2"/>
              <w:spacing w:line="276" w:lineRule="auto"/>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Bilgileri,Kamera Kayıtları,Ordino(ilgili şirket personeli)Teslim Almaya</w:t>
            </w:r>
          </w:p>
          <w:p w:rsidR="00C865E9" w:rsidRPr="002B772A" w:rsidRDefault="002B772A">
            <w:pPr>
              <w:pStyle w:val="TableStyle2"/>
              <w:spacing w:line="276" w:lineRule="auto"/>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Gelenlerden</w:t>
            </w:r>
          </w:p>
          <w:p w:rsidR="00C865E9" w:rsidRPr="002B772A" w:rsidRDefault="002B772A">
            <w:pPr>
              <w:pStyle w:val="TableStyle2"/>
              <w:spacing w:line="276" w:lineRule="auto"/>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Alınan Kimlik Bilgisi, Alarm Sistemi için ŞifreSahiplerinden Alınan Ad-Soyad ve</w:t>
            </w:r>
          </w:p>
          <w:p w:rsidR="00C865E9" w:rsidRPr="002B772A" w:rsidRDefault="002B772A">
            <w:pPr>
              <w:pStyle w:val="TableStyle2"/>
              <w:spacing w:line="276" w:lineRule="auto"/>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İletişim Bilgileri, KameraKayıtları, AraçlardaTaşıt TanımaSistemi(OPET), Cep</w:t>
            </w:r>
          </w:p>
          <w:p w:rsidR="00C865E9" w:rsidRPr="002B772A" w:rsidRDefault="002B772A">
            <w:pPr>
              <w:pStyle w:val="TableStyle2"/>
              <w:spacing w:line="276" w:lineRule="auto"/>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Telefonu Fatura Dökümü</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color w:val="014C7F"/>
                <w:sz w:val="18"/>
                <w:szCs w:val="18"/>
              </w:rPr>
              <w:t>2 YIL</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Saklama süresinin bitimini takiben 180 gün içerisinde</w:t>
            </w:r>
          </w:p>
        </w:tc>
      </w:tr>
      <w:tr w:rsidR="00C865E9" w:rsidRPr="002B772A" w:rsidTr="002B772A">
        <w:trPr>
          <w:trHeight w:val="2554"/>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t>İşlem Güvenliği</w:t>
            </w:r>
          </w:p>
        </w:tc>
        <w:tc>
          <w:tcPr>
            <w:tcW w:w="2335" w:type="dxa"/>
          </w:tcPr>
          <w:p w:rsidR="00C865E9" w:rsidRPr="002B772A" w:rsidRDefault="002B772A">
            <w:pPr>
              <w:pStyle w:val="TableStyle2"/>
              <w:spacing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IP Adresi</w:t>
            </w:r>
          </w:p>
          <w:p w:rsidR="00C865E9" w:rsidRPr="002B772A" w:rsidRDefault="002B772A">
            <w:pPr>
              <w:pStyle w:val="TableStyle2"/>
              <w:spacing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Bilgileri, E-Mail Yönetim Şifreleri, ESED Anti-Virüs, Microsoft Teams Cloud Sistemi*</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color w:val="014C7F"/>
                <w:sz w:val="18"/>
                <w:szCs w:val="18"/>
              </w:rPr>
              <w:t>2 YIL</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Saklama süresinin bitimini takiben 180 gün içerisinde</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3198"/>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t>Mesleki Deneyim</w:t>
            </w:r>
          </w:p>
        </w:tc>
        <w:tc>
          <w:tcPr>
            <w:tcW w:w="2335" w:type="dxa"/>
          </w:tcPr>
          <w:p w:rsidR="00C865E9" w:rsidRPr="002B772A" w:rsidRDefault="002B772A">
            <w:pPr>
              <w:pStyle w:val="TableStyle2"/>
              <w:spacing w:line="276" w:lineRule="auto"/>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Kurs Katılım Belgeleri,Sertifikalar, Diploma, İş Deneyim Bilgileri, Yetki Belgeleri,Finansal Performans Raporları</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eastAsia="Helvetica" w:hAnsi="Century Gothic" w:cs="Helvetica"/>
                <w:color w:val="014C7F"/>
                <w:sz w:val="18"/>
                <w:szCs w:val="18"/>
              </w:rPr>
            </w:pPr>
            <w:r w:rsidRPr="002B772A">
              <w:rPr>
                <w:rFonts w:ascii="Century Gothic" w:eastAsia="Arial Unicode MS" w:hAnsi="Century Gothic" w:cs="Arial Unicode MS"/>
                <w:sz w:val="18"/>
                <w:szCs w:val="18"/>
              </w:rPr>
              <w:t>Çalışan Adayları i</w:t>
            </w:r>
            <w:r w:rsidRPr="002B772A">
              <w:rPr>
                <w:rFonts w:ascii="Century Gothic" w:eastAsia="Arial Unicode MS" w:hAnsi="Century Gothic" w:cs="Arial Unicode MS"/>
                <w:sz w:val="18"/>
                <w:szCs w:val="18"/>
                <w:lang w:val="pt-PT"/>
              </w:rPr>
              <w:t>ç</w:t>
            </w:r>
            <w:r w:rsidRPr="002B772A">
              <w:rPr>
                <w:rFonts w:ascii="Century Gothic" w:eastAsia="Arial Unicode MS" w:hAnsi="Century Gothic" w:cs="Arial Unicode MS"/>
                <w:sz w:val="18"/>
                <w:szCs w:val="18"/>
              </w:rPr>
              <w:t xml:space="preserve">in </w:t>
            </w:r>
            <w:r w:rsidRPr="002B772A">
              <w:rPr>
                <w:rFonts w:ascii="Century Gothic" w:eastAsia="Arial Unicode MS" w:hAnsi="Century Gothic" w:cs="Arial Unicode MS"/>
                <w:color w:val="014C7F"/>
                <w:sz w:val="18"/>
                <w:szCs w:val="18"/>
              </w:rPr>
              <w:t>1 YIL</w:t>
            </w:r>
          </w:p>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eastAsia="Arial Unicode MS" w:hAnsi="Century Gothic" w:cs="Arial Unicode MS"/>
                <w:sz w:val="18"/>
                <w:szCs w:val="18"/>
                <w:lang w:val="de-DE"/>
              </w:rPr>
              <w:t>Di</w:t>
            </w:r>
            <w:r w:rsidRPr="002B772A">
              <w:rPr>
                <w:rFonts w:ascii="Century Gothic" w:eastAsia="Arial Unicode MS" w:hAnsi="Century Gothic" w:cs="Arial Unicode MS"/>
                <w:sz w:val="18"/>
                <w:szCs w:val="18"/>
              </w:rPr>
              <w:t>ğerleri i</w:t>
            </w:r>
            <w:r w:rsidRPr="002B772A">
              <w:rPr>
                <w:rFonts w:ascii="Century Gothic" w:eastAsia="Arial Unicode MS" w:hAnsi="Century Gothic" w:cs="Arial Unicode MS"/>
                <w:sz w:val="18"/>
                <w:szCs w:val="18"/>
                <w:lang w:val="pt-PT"/>
              </w:rPr>
              <w:t>ç</w:t>
            </w:r>
            <w:r w:rsidRPr="002B772A">
              <w:rPr>
                <w:rFonts w:ascii="Century Gothic" w:eastAsia="Arial Unicode MS" w:hAnsi="Century Gothic" w:cs="Arial Unicode MS"/>
                <w:sz w:val="18"/>
                <w:szCs w:val="18"/>
              </w:rPr>
              <w:t xml:space="preserve">in </w:t>
            </w:r>
            <w:r w:rsidRPr="002B772A">
              <w:rPr>
                <w:rFonts w:ascii="Century Gothic" w:eastAsia="Arial Unicode MS" w:hAnsi="Century Gothic" w:cs="Arial Unicode MS"/>
                <w:color w:val="014C7F"/>
                <w:sz w:val="18"/>
                <w:szCs w:val="18"/>
              </w:rPr>
              <w:t>10 YIL</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Saklama süresinin bitimini takiben 180 gün içerisinde</w:t>
            </w:r>
          </w:p>
        </w:tc>
      </w:tr>
      <w:tr w:rsidR="00C865E9" w:rsidRPr="002B772A" w:rsidTr="002B772A">
        <w:trPr>
          <w:trHeight w:val="3520"/>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lastRenderedPageBreak/>
              <w:t>Sağlık Bilgileri</w:t>
            </w:r>
          </w:p>
        </w:tc>
        <w:tc>
          <w:tcPr>
            <w:tcW w:w="2335" w:type="dxa"/>
          </w:tcPr>
          <w:p w:rsidR="00C865E9" w:rsidRPr="002B772A" w:rsidRDefault="002B772A">
            <w:pPr>
              <w:pStyle w:val="TableStyle2"/>
              <w:spacing w:line="276" w:lineRule="auto"/>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SağlıkRaporları,Engellilik Durumuna Ait Bilgiler, Kan Grubu Bilgisi, Kişisel Sağlık Bilgileri,Kullanılan Cihaz ve Protez Bilgileri vb.</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color w:val="014C7F"/>
                <w:sz w:val="18"/>
                <w:szCs w:val="18"/>
              </w:rPr>
              <w:t>15 YIL</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Saklama süresinin bitimini takiben 180 gün içerisinde</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1910"/>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t>Ceza Mahkumiyeti ve Güvenlik Tedbirleri</w:t>
            </w:r>
          </w:p>
        </w:tc>
        <w:tc>
          <w:tcPr>
            <w:tcW w:w="2335" w:type="dxa"/>
          </w:tcPr>
          <w:p w:rsidR="00C865E9" w:rsidRPr="002B772A" w:rsidRDefault="002B772A">
            <w:pPr>
              <w:pStyle w:val="TableStyle2"/>
              <w:spacing w:line="276" w:lineRule="auto"/>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Ceza Mahkumiyetine İlişkin Bilgiler, Güvenlik Tedbirlerine İlişkin Bilgiler,</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color w:val="014C7F"/>
                <w:sz w:val="18"/>
                <w:szCs w:val="18"/>
              </w:rPr>
              <w:t>10 YIL</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Saklama süresinin bitimini takiben 180 gün içerisinde</w:t>
            </w:r>
          </w:p>
        </w:tc>
      </w:tr>
      <w:tr w:rsidR="00C865E9" w:rsidRPr="002B772A" w:rsidTr="002B772A">
        <w:trPr>
          <w:trHeight w:val="9638"/>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lastRenderedPageBreak/>
              <w:t>Finansal Bilgiler</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Ödeme Bilgileri, Banka Bilgileri, Bilançolar, Finansal Performans(FİNDEKS), Malvarlığı Bilgileri, Firmaların Cari Belgeleri, İmza Sirküleri, Finansal Veri İçerikleri, Firmaların Cari Belgeleri, Ticari Defterler, Personel Görevleri, Genel Kurul Pay Defteri, Kredibilite Amaçlı Mali Bilgiler, Fatura Bilgileri, Swift Bilgileri, Satın Alınan Mal Değeri Bilgileri, Beyannameler, Satış Bedelleri, Sigorta Bilgileri</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color w:val="014C7F"/>
                <w:sz w:val="18"/>
                <w:szCs w:val="18"/>
              </w:rPr>
              <w:t>10 YIL</w:t>
            </w:r>
          </w:p>
        </w:tc>
        <w:tc>
          <w:tcPr>
            <w:tcW w:w="2335" w:type="dxa"/>
          </w:tcPr>
          <w:p w:rsidR="00C865E9" w:rsidRPr="002B772A" w:rsidRDefault="002B772A">
            <w:pPr>
              <w:pStyle w:val="TableStyle2"/>
              <w:spacing w:line="276" w:lineRule="auto"/>
              <w:ind w:right="380"/>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Saklama süresinin bitimini takiben 180 gün içerisinde</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3852"/>
        </w:trPr>
        <w:tc>
          <w:tcPr>
            <w:cnfStyle w:val="001000000000" w:firstRow="0" w:lastRow="0" w:firstColumn="1" w:lastColumn="0" w:oddVBand="0" w:evenVBand="0" w:oddHBand="0" w:evenHBand="0" w:firstRowFirstColumn="0" w:firstRowLastColumn="0" w:lastRowFirstColumn="0" w:lastRowLastColumn="0"/>
            <w:tcW w:w="2335" w:type="dxa"/>
          </w:tcPr>
          <w:p w:rsidR="00C865E9" w:rsidRPr="002B772A" w:rsidRDefault="002B772A">
            <w:pPr>
              <w:pStyle w:val="TableStyle2"/>
              <w:spacing w:line="276" w:lineRule="auto"/>
              <w:ind w:right="380"/>
              <w:jc w:val="center"/>
              <w:rPr>
                <w:rFonts w:ascii="Century Gothic" w:hAnsi="Century Gothic"/>
                <w:b w:val="0"/>
                <w:bCs w:val="0"/>
                <w:sz w:val="18"/>
                <w:szCs w:val="18"/>
              </w:rPr>
            </w:pPr>
            <w:r w:rsidRPr="002B772A">
              <w:rPr>
                <w:rFonts w:ascii="Century Gothic" w:hAnsi="Century Gothic"/>
                <w:b w:val="0"/>
                <w:bCs w:val="0"/>
                <w:sz w:val="18"/>
                <w:szCs w:val="18"/>
              </w:rPr>
              <w:t>Risk Yönetimi</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Ticaret Odasından Alınan Müşteri Bilgileri, Findeks Notu, Yetki Belgeleri, Sigorta Belgeleri, Yeterlilik Belgeleri, Vergi Levhaları, İmza Sirküleri</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color w:val="014C7F"/>
                <w:sz w:val="18"/>
                <w:szCs w:val="18"/>
              </w:rPr>
              <w:t>10 YIL</w:t>
            </w:r>
          </w:p>
        </w:tc>
        <w:tc>
          <w:tcPr>
            <w:tcW w:w="2335" w:type="dxa"/>
          </w:tcPr>
          <w:p w:rsidR="00C865E9" w:rsidRPr="002B772A" w:rsidRDefault="002B772A">
            <w:pPr>
              <w:pStyle w:val="TableStyle2"/>
              <w:spacing w:line="276" w:lineRule="auto"/>
              <w:ind w:right="38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Saklama süresinin bitimini takiben 180 gün içerisinde</w:t>
            </w:r>
          </w:p>
        </w:tc>
      </w:tr>
    </w:tbl>
    <w:p w:rsidR="00C865E9" w:rsidRPr="002B772A" w:rsidRDefault="00C865E9">
      <w:pPr>
        <w:pStyle w:val="Default"/>
        <w:spacing w:line="276" w:lineRule="auto"/>
        <w:ind w:right="380"/>
        <w:jc w:val="center"/>
        <w:rPr>
          <w:rFonts w:ascii="Century Gothic" w:eastAsia="Helvetica" w:hAnsi="Century Gothic" w:cs="Helvetica"/>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color w:val="5E5E5E"/>
          <w:sz w:val="18"/>
          <w:szCs w:val="18"/>
        </w:rPr>
      </w:pPr>
      <w:r w:rsidRPr="002B772A">
        <w:rPr>
          <w:rFonts w:ascii="Century Gothic" w:hAnsi="Century Gothic"/>
          <w:color w:val="5E5E5E"/>
          <w:sz w:val="18"/>
          <w:szCs w:val="18"/>
        </w:rPr>
        <w:lastRenderedPageBreak/>
        <w:t>C.10 PERİYODİK İMHA SÜRELERİ</w:t>
      </w: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jc w:val="both"/>
        <w:rPr>
          <w:rFonts w:ascii="Century Gothic" w:eastAsia="Helvetica" w:hAnsi="Century Gothic" w:cs="Helvetica"/>
          <w:sz w:val="18"/>
          <w:szCs w:val="18"/>
        </w:rPr>
      </w:pPr>
    </w:p>
    <w:p w:rsidR="00C865E9" w:rsidRPr="002B772A" w:rsidRDefault="002B772A">
      <w:pPr>
        <w:pStyle w:val="Default"/>
        <w:spacing w:line="276" w:lineRule="auto"/>
        <w:ind w:right="380"/>
        <w:jc w:val="both"/>
        <w:rPr>
          <w:rFonts w:ascii="Century Gothic" w:eastAsia="Helvetica" w:hAnsi="Century Gothic" w:cs="Helvetica"/>
          <w:sz w:val="18"/>
          <w:szCs w:val="18"/>
        </w:rPr>
      </w:pPr>
      <w:r w:rsidRPr="002B772A">
        <w:rPr>
          <w:rFonts w:ascii="Century Gothic" w:hAnsi="Century Gothic"/>
          <w:sz w:val="18"/>
          <w:szCs w:val="18"/>
        </w:rPr>
        <w:t>Kişisel Verilerin Silinmesi, Yok Edilmesi veya Anonim Hale Getirilmesi Hakkında Yönetmelik madde 11 gereğince Şirketimiz, periyodik imha süresini 6 ay olarak belirlemiştir. Buna göre, şirketimizde her yıl Haziran ve Aralık aylarında periyodik imha işlemi gerçekleştirilmektedir.</w:t>
      </w:r>
    </w:p>
    <w:p w:rsidR="00C865E9" w:rsidRPr="002B772A" w:rsidRDefault="002B772A" w:rsidP="002B772A">
      <w:pPr>
        <w:pStyle w:val="Default"/>
        <w:spacing w:line="276" w:lineRule="auto"/>
        <w:ind w:right="380" w:firstLine="360"/>
        <w:jc w:val="both"/>
        <w:rPr>
          <w:rFonts w:ascii="Century Gothic" w:eastAsia="Helvetica" w:hAnsi="Century Gothic" w:cs="Helvetica"/>
          <w:color w:val="5E5E5E"/>
          <w:sz w:val="18"/>
          <w:szCs w:val="18"/>
        </w:rPr>
      </w:pPr>
      <w:r w:rsidRPr="002B772A">
        <w:rPr>
          <w:rFonts w:ascii="Century Gothic" w:eastAsia="Helvetica" w:hAnsi="Century Gothic" w:cs="Helvetica"/>
          <w:noProof/>
          <w:color w:val="5E5E5E"/>
          <w:sz w:val="18"/>
          <w:szCs w:val="18"/>
        </w:rPr>
        <mc:AlternateContent>
          <mc:Choice Requires="wps">
            <w:drawing>
              <wp:anchor distT="152400" distB="152400" distL="152400" distR="152400" simplePos="0" relativeHeight="251661312" behindDoc="0" locked="0" layoutInCell="1" allowOverlap="1">
                <wp:simplePos x="0" y="0"/>
                <wp:positionH relativeFrom="margin">
                  <wp:posOffset>-8890</wp:posOffset>
                </wp:positionH>
                <wp:positionV relativeFrom="line">
                  <wp:posOffset>412750</wp:posOffset>
                </wp:positionV>
                <wp:extent cx="6184900" cy="914400"/>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6184900" cy="914400"/>
                        </a:xfrm>
                        <a:prstGeom prst="rect">
                          <a:avLst/>
                        </a:prstGeom>
                        <a:solidFill>
                          <a:schemeClr val="bg1"/>
                        </a:solidFill>
                        <a:ln w="12700" cap="flat">
                          <a:noFill/>
                          <a:miter lim="400000"/>
                        </a:ln>
                        <a:effectLst/>
                      </wps:spPr>
                      <wps:txbx>
                        <w:txbxContent>
                          <w:p w:rsidR="002B772A" w:rsidRPr="002B772A" w:rsidRDefault="002B772A" w:rsidP="002B772A">
                            <w:pPr>
                              <w:pStyle w:val="Default"/>
                              <w:spacing w:line="276" w:lineRule="auto"/>
                              <w:ind w:right="380"/>
                              <w:jc w:val="both"/>
                              <w:rPr>
                                <w:rFonts w:ascii="Century Gothic" w:eastAsia="Helvetica" w:hAnsi="Century Gothic" w:cs="Helvetica"/>
                                <w:sz w:val="18"/>
                                <w:szCs w:val="18"/>
                              </w:rPr>
                            </w:pPr>
                            <w:r w:rsidRPr="002B772A">
                              <w:rPr>
                                <w:rFonts w:ascii="Century Gothic" w:hAnsi="Century Gothic"/>
                                <w:sz w:val="18"/>
                                <w:szCs w:val="18"/>
                              </w:rPr>
                              <w:t>Kişisel verileri resen silme, yok etme veya anonim hale getirme süreleri</w:t>
                            </w:r>
                          </w:p>
                          <w:p w:rsidR="002B772A" w:rsidRPr="002B772A" w:rsidRDefault="002B772A" w:rsidP="002B772A">
                            <w:pPr>
                              <w:pStyle w:val="Default"/>
                              <w:spacing w:line="276" w:lineRule="auto"/>
                              <w:ind w:right="380"/>
                              <w:jc w:val="both"/>
                              <w:rPr>
                                <w:rFonts w:ascii="Century Gothic" w:hAnsi="Century Gothic"/>
                                <w:sz w:val="18"/>
                                <w:szCs w:val="18"/>
                              </w:rPr>
                            </w:pPr>
                            <w:r w:rsidRPr="002B772A">
                              <w:rPr>
                                <w:rFonts w:ascii="Century Gothic" w:hAnsi="Century Gothic"/>
                                <w:sz w:val="18"/>
                                <w:szCs w:val="18"/>
                              </w:rPr>
                              <w:t xml:space="preserve">MADDE 11 –(3) Kişisel veri saklama ve imha politikası hazırlama yükümlülüğü olmayan veri sorumlusu, kişisel verileri silme, yok etme veya anonim hale getirme yükümlülüğünün ortaya çıktığı tarihi takip eden üç </w:t>
                            </w:r>
                            <w:r w:rsidRPr="002B772A">
                              <w:rPr>
                                <w:rFonts w:ascii="Century Gothic" w:hAnsi="Century Gothic"/>
                                <w:sz w:val="18"/>
                                <w:szCs w:val="18"/>
                                <w:lang w:val="en-US"/>
                              </w:rPr>
                              <w:t xml:space="preserve">ay </w:t>
                            </w:r>
                            <w:proofErr w:type="spellStart"/>
                            <w:r w:rsidRPr="002B772A">
                              <w:rPr>
                                <w:rFonts w:ascii="Century Gothic" w:hAnsi="Century Gothic"/>
                                <w:sz w:val="18"/>
                                <w:szCs w:val="18"/>
                                <w:lang w:val="en-US"/>
                              </w:rPr>
                              <w:t>i</w:t>
                            </w:r>
                            <w:proofErr w:type="spellEnd"/>
                            <w:r w:rsidRPr="002B772A">
                              <w:rPr>
                                <w:rFonts w:ascii="Century Gothic" w:hAnsi="Century Gothic"/>
                                <w:sz w:val="18"/>
                                <w:szCs w:val="18"/>
                                <w:lang w:val="pt-PT"/>
                              </w:rPr>
                              <w:t>ç</w:t>
                            </w:r>
                            <w:r w:rsidRPr="002B772A">
                              <w:rPr>
                                <w:rFonts w:ascii="Century Gothic" w:hAnsi="Century Gothic"/>
                                <w:sz w:val="18"/>
                                <w:szCs w:val="18"/>
                              </w:rPr>
                              <w:t>inde, kişisel verileri siler, yok eder veya anonim hale getirir.</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28" type="#_x0000_t202" style="position:absolute;left:0;text-align:left;margin-left:-.7pt;margin-top:32.5pt;width:487pt;height:1in;z-index:251661312;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" fillcolor="white [3212]" stroked="f" strokeweight="1pt">
                <v:stroke miterlimit="4"/>
                <v:textbox inset="4pt,4pt,4pt,4pt">
                  <w:txbxContent>
                    <w:p w:rsidR="002B772A" w:rsidRPr="002B772A" w:rsidRDefault="002B772A" w:rsidP="002B772A">
                      <w:pPr>
                        <w:pStyle w:val="Default"/>
                        <w:spacing w:line="276" w:lineRule="auto"/>
                        <w:ind w:right="380"/>
                        <w:jc w:val="both"/>
                        <w:rPr>
                          <w:rFonts w:ascii="Century Gothic" w:eastAsia="Helvetica" w:hAnsi="Century Gothic" w:cs="Helvetica"/>
                          <w:sz w:val="18"/>
                          <w:szCs w:val="18"/>
                        </w:rPr>
                      </w:pPr>
                      <w:r w:rsidRPr="002B772A">
                        <w:rPr>
                          <w:rFonts w:ascii="Century Gothic" w:hAnsi="Century Gothic"/>
                          <w:sz w:val="18"/>
                          <w:szCs w:val="18"/>
                        </w:rPr>
                        <w:t>Kişisel verileri resen silme, yok etme veya anonim hale getirme süreleri</w:t>
                      </w:r>
                    </w:p>
                    <w:p w:rsidR="002B772A" w:rsidRPr="002B772A" w:rsidRDefault="002B772A" w:rsidP="002B772A">
                      <w:pPr>
                        <w:pStyle w:val="Default"/>
                        <w:spacing w:line="276" w:lineRule="auto"/>
                        <w:ind w:right="380"/>
                        <w:jc w:val="both"/>
                        <w:rPr>
                          <w:rFonts w:ascii="Century Gothic" w:hAnsi="Century Gothic"/>
                          <w:sz w:val="18"/>
                          <w:szCs w:val="18"/>
                        </w:rPr>
                      </w:pPr>
                      <w:r w:rsidRPr="002B772A">
                        <w:rPr>
                          <w:rFonts w:ascii="Century Gothic" w:hAnsi="Century Gothic"/>
                          <w:sz w:val="18"/>
                          <w:szCs w:val="18"/>
                        </w:rPr>
                        <w:t xml:space="preserve">MADDE 11 –(3) Kişisel veri saklama ve imha politikası hazırlama yükümlülüğü olmayan veri sorumlusu, kişisel verileri silme, yok etme veya anonim hale getirme yükümlülüğünün ortaya çıktığı tarihi takip eden üç </w:t>
                      </w:r>
                      <w:r w:rsidRPr="002B772A">
                        <w:rPr>
                          <w:rFonts w:ascii="Century Gothic" w:hAnsi="Century Gothic"/>
                          <w:sz w:val="18"/>
                          <w:szCs w:val="18"/>
                          <w:lang w:val="en-US"/>
                        </w:rPr>
                        <w:t xml:space="preserve">ay </w:t>
                      </w:r>
                      <w:proofErr w:type="spellStart"/>
                      <w:r w:rsidRPr="002B772A">
                        <w:rPr>
                          <w:rFonts w:ascii="Century Gothic" w:hAnsi="Century Gothic"/>
                          <w:sz w:val="18"/>
                          <w:szCs w:val="18"/>
                          <w:lang w:val="en-US"/>
                        </w:rPr>
                        <w:t>i</w:t>
                      </w:r>
                      <w:proofErr w:type="spellEnd"/>
                      <w:r w:rsidRPr="002B772A">
                        <w:rPr>
                          <w:rFonts w:ascii="Century Gothic" w:hAnsi="Century Gothic"/>
                          <w:sz w:val="18"/>
                          <w:szCs w:val="18"/>
                          <w:lang w:val="pt-PT"/>
                        </w:rPr>
                        <w:t>ç</w:t>
                      </w:r>
                      <w:r w:rsidRPr="002B772A">
                        <w:rPr>
                          <w:rFonts w:ascii="Century Gothic" w:hAnsi="Century Gothic"/>
                          <w:sz w:val="18"/>
                          <w:szCs w:val="18"/>
                        </w:rPr>
                        <w:t>inde, kişisel verileri siler, yok eder veya anonim hale getirir.</w:t>
                      </w:r>
                    </w:p>
                  </w:txbxContent>
                </v:textbox>
                <w10:wrap type="topAndBottom" anchorx="margin" anchory="line"/>
              </v:shape>
            </w:pict>
          </mc:Fallback>
        </mc:AlternateContent>
      </w: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color w:val="5E5E5E"/>
          <w:sz w:val="18"/>
          <w:szCs w:val="18"/>
        </w:rPr>
      </w:pPr>
      <w:r w:rsidRPr="002B772A">
        <w:rPr>
          <w:rFonts w:ascii="Century Gothic" w:hAnsi="Century Gothic"/>
          <w:color w:val="5E5E5E"/>
          <w:sz w:val="18"/>
          <w:szCs w:val="18"/>
        </w:rPr>
        <w:t>C.11 KİŞİSEL VERİLERİ İMHA KURULU</w:t>
      </w: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 xml:space="preserve">İmha Kurulundaki kişilerde veya bu kişilerin görevlerinde değişiklik olması halinde değişikliğin meydana gelmesinden itibaren 1 ay; her halükarda periyodik imhadan en geç 1 hafta öncesine kadar gerekli güncelleme yapılarak ilan edilir. </w:t>
      </w: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 xml:space="preserve">İmha Kurulu 1 (bir) yıl süreyle oluşturulmuştur. </w:t>
      </w: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tbl>
      <w:tblPr>
        <w:tblStyle w:val="PlainTable1"/>
        <w:tblW w:w="9740" w:type="dxa"/>
        <w:tblLayout w:type="fixed"/>
        <w:tblLook w:val="04A0" w:firstRow="1" w:lastRow="0" w:firstColumn="1" w:lastColumn="0" w:noHBand="0" w:noVBand="1"/>
      </w:tblPr>
      <w:tblGrid>
        <w:gridCol w:w="3246"/>
        <w:gridCol w:w="3247"/>
        <w:gridCol w:w="3247"/>
      </w:tblGrid>
      <w:tr w:rsidR="00C865E9" w:rsidRPr="002B772A" w:rsidTr="002B772A">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246" w:type="dxa"/>
          </w:tcPr>
          <w:p w:rsidR="00C865E9" w:rsidRPr="002B772A" w:rsidRDefault="002B772A">
            <w:pPr>
              <w:pStyle w:val="TableStyle2"/>
              <w:ind w:right="380"/>
              <w:rPr>
                <w:rFonts w:ascii="Century Gothic" w:hAnsi="Century Gothic"/>
                <w:b w:val="0"/>
                <w:bCs w:val="0"/>
                <w:sz w:val="18"/>
                <w:szCs w:val="18"/>
              </w:rPr>
            </w:pPr>
            <w:r w:rsidRPr="002B772A">
              <w:rPr>
                <w:rFonts w:ascii="Century Gothic" w:hAnsi="Century Gothic"/>
                <w:b w:val="0"/>
                <w:bCs w:val="0"/>
                <w:sz w:val="18"/>
                <w:szCs w:val="18"/>
              </w:rPr>
              <w:t>KİŞİ</w:t>
            </w:r>
          </w:p>
        </w:tc>
        <w:tc>
          <w:tcPr>
            <w:tcW w:w="3246" w:type="dxa"/>
          </w:tcPr>
          <w:p w:rsidR="00C865E9" w:rsidRPr="002B772A" w:rsidRDefault="002B772A">
            <w:pPr>
              <w:pStyle w:val="TableStyle2"/>
              <w:ind w:right="380"/>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18"/>
                <w:szCs w:val="18"/>
              </w:rPr>
            </w:pPr>
            <w:r w:rsidRPr="002B772A">
              <w:rPr>
                <w:rFonts w:ascii="Century Gothic" w:hAnsi="Century Gothic"/>
                <w:b w:val="0"/>
                <w:bCs w:val="0"/>
                <w:sz w:val="18"/>
                <w:szCs w:val="18"/>
              </w:rPr>
              <w:t>UNVAN</w:t>
            </w:r>
          </w:p>
        </w:tc>
        <w:tc>
          <w:tcPr>
            <w:tcW w:w="3246" w:type="dxa"/>
          </w:tcPr>
          <w:p w:rsidR="00C865E9" w:rsidRPr="002B772A" w:rsidRDefault="002B772A">
            <w:pPr>
              <w:pStyle w:val="TableStyle2"/>
              <w:ind w:right="380"/>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18"/>
                <w:szCs w:val="18"/>
              </w:rPr>
            </w:pPr>
            <w:r w:rsidRPr="002B772A">
              <w:rPr>
                <w:rFonts w:ascii="Century Gothic" w:hAnsi="Century Gothic"/>
                <w:b w:val="0"/>
                <w:bCs w:val="0"/>
                <w:sz w:val="18"/>
                <w:szCs w:val="18"/>
              </w:rPr>
              <w:t>GÖREV</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3246" w:type="dxa"/>
          </w:tcPr>
          <w:p w:rsidR="00C865E9" w:rsidRPr="002B772A" w:rsidRDefault="002B772A">
            <w:pPr>
              <w:pStyle w:val="TableStyle2"/>
              <w:ind w:right="380"/>
              <w:rPr>
                <w:rFonts w:ascii="Century Gothic" w:hAnsi="Century Gothic"/>
                <w:b w:val="0"/>
                <w:bCs w:val="0"/>
                <w:sz w:val="18"/>
                <w:szCs w:val="18"/>
              </w:rPr>
            </w:pPr>
            <w:r w:rsidRPr="002B772A">
              <w:rPr>
                <w:rFonts w:ascii="Century Gothic" w:hAnsi="Century Gothic"/>
                <w:b w:val="0"/>
                <w:bCs w:val="0"/>
                <w:sz w:val="18"/>
                <w:szCs w:val="18"/>
              </w:rPr>
              <w:t>MEHMET DENİZ</w:t>
            </w:r>
          </w:p>
        </w:tc>
        <w:tc>
          <w:tcPr>
            <w:tcW w:w="3246" w:type="dxa"/>
          </w:tcPr>
          <w:p w:rsidR="00C865E9" w:rsidRPr="002B772A" w:rsidRDefault="002B772A">
            <w:pPr>
              <w:pStyle w:val="TableStyle2"/>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GENEL MÜDÜR</w:t>
            </w:r>
          </w:p>
        </w:tc>
        <w:tc>
          <w:tcPr>
            <w:tcW w:w="3246" w:type="dxa"/>
          </w:tcPr>
          <w:p w:rsidR="00C865E9" w:rsidRPr="002B772A" w:rsidRDefault="002B772A">
            <w:pPr>
              <w:pStyle w:val="TableStyle2"/>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Görevi dahilinde olan süreçlerin İşbu Politika ve mevzuat çerçevesinde saklama süresine uygunluğunun sağlanması ile periyodik imha süresi uyarınca kişisel veri imha sürecinin yönetimi</w:t>
            </w:r>
          </w:p>
        </w:tc>
      </w:tr>
      <w:tr w:rsidR="00C865E9" w:rsidRPr="002B772A" w:rsidTr="002B772A">
        <w:trPr>
          <w:trHeight w:val="1700"/>
        </w:trPr>
        <w:tc>
          <w:tcPr>
            <w:cnfStyle w:val="001000000000" w:firstRow="0" w:lastRow="0" w:firstColumn="1" w:lastColumn="0" w:oddVBand="0" w:evenVBand="0" w:oddHBand="0" w:evenHBand="0" w:firstRowFirstColumn="0" w:firstRowLastColumn="0" w:lastRowFirstColumn="0" w:lastRowLastColumn="0"/>
            <w:tcW w:w="3246" w:type="dxa"/>
          </w:tcPr>
          <w:p w:rsidR="00C865E9" w:rsidRPr="002B772A" w:rsidRDefault="002B772A">
            <w:pPr>
              <w:pStyle w:val="TableStyle2"/>
              <w:ind w:right="380"/>
              <w:rPr>
                <w:rFonts w:ascii="Century Gothic" w:hAnsi="Century Gothic"/>
                <w:b w:val="0"/>
                <w:bCs w:val="0"/>
                <w:sz w:val="18"/>
                <w:szCs w:val="18"/>
              </w:rPr>
            </w:pPr>
            <w:r w:rsidRPr="002B772A">
              <w:rPr>
                <w:rFonts w:ascii="Century Gothic" w:hAnsi="Century Gothic"/>
                <w:b w:val="0"/>
                <w:bCs w:val="0"/>
                <w:sz w:val="18"/>
                <w:szCs w:val="18"/>
              </w:rPr>
              <w:t>ŞEBNEM DENİZ</w:t>
            </w:r>
          </w:p>
        </w:tc>
        <w:tc>
          <w:tcPr>
            <w:tcW w:w="3246" w:type="dxa"/>
          </w:tcPr>
          <w:p w:rsidR="00C865E9" w:rsidRPr="002B772A" w:rsidRDefault="002B772A">
            <w:pPr>
              <w:pStyle w:val="TableStyle2"/>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SATIŞ MÜDÜRÜ</w:t>
            </w:r>
          </w:p>
        </w:tc>
        <w:tc>
          <w:tcPr>
            <w:tcW w:w="3246" w:type="dxa"/>
          </w:tcPr>
          <w:p w:rsidR="00C865E9" w:rsidRPr="002B772A" w:rsidRDefault="002B772A">
            <w:pPr>
              <w:pStyle w:val="TableStyle2"/>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Görevi dahilinde olan süreçlerin İşbu Politika ve mevzuat çerçevesinde saklama süresine uygunluğunun sağlanması ile periyodik imha süresi uyarınca kişisel veri imha sürecinin yönetimi</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3246" w:type="dxa"/>
          </w:tcPr>
          <w:p w:rsidR="00C865E9" w:rsidRPr="002B772A" w:rsidRDefault="002B772A">
            <w:pPr>
              <w:pStyle w:val="TableStyle2"/>
              <w:ind w:right="380"/>
              <w:rPr>
                <w:rFonts w:ascii="Century Gothic" w:hAnsi="Century Gothic"/>
                <w:b w:val="0"/>
                <w:bCs w:val="0"/>
                <w:sz w:val="18"/>
                <w:szCs w:val="18"/>
              </w:rPr>
            </w:pPr>
            <w:r w:rsidRPr="002B772A">
              <w:rPr>
                <w:rFonts w:ascii="Century Gothic" w:hAnsi="Century Gothic"/>
                <w:b w:val="0"/>
                <w:bCs w:val="0"/>
                <w:sz w:val="18"/>
                <w:szCs w:val="18"/>
              </w:rPr>
              <w:t>ASLI METE</w:t>
            </w:r>
          </w:p>
        </w:tc>
        <w:tc>
          <w:tcPr>
            <w:tcW w:w="3246" w:type="dxa"/>
          </w:tcPr>
          <w:p w:rsidR="00C865E9" w:rsidRPr="002B772A" w:rsidRDefault="002B772A">
            <w:pPr>
              <w:pStyle w:val="TableStyle2"/>
              <w:ind w:right="380"/>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GENEL MÜDÜR YARDIMCISI</w:t>
            </w:r>
          </w:p>
        </w:tc>
        <w:tc>
          <w:tcPr>
            <w:tcW w:w="3246" w:type="dxa"/>
          </w:tcPr>
          <w:p w:rsidR="00C865E9" w:rsidRPr="002B772A" w:rsidRDefault="002B772A">
            <w:pPr>
              <w:pStyle w:val="TableStyle2"/>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Görevi dahilinde olan süreçlerin İşbu Politika ve mevzuat çerçevesinde saklama süresine uygunluğunun sağlanması ile periyodik imha süresi uyarınca kişisel veri imha sürecinin yönetimi</w:t>
            </w:r>
          </w:p>
        </w:tc>
      </w:tr>
      <w:tr w:rsidR="00C865E9" w:rsidRPr="002B772A" w:rsidTr="002B772A">
        <w:trPr>
          <w:trHeight w:val="1700"/>
        </w:trPr>
        <w:tc>
          <w:tcPr>
            <w:cnfStyle w:val="001000000000" w:firstRow="0" w:lastRow="0" w:firstColumn="1" w:lastColumn="0" w:oddVBand="0" w:evenVBand="0" w:oddHBand="0" w:evenHBand="0" w:firstRowFirstColumn="0" w:firstRowLastColumn="0" w:lastRowFirstColumn="0" w:lastRowLastColumn="0"/>
            <w:tcW w:w="3246" w:type="dxa"/>
          </w:tcPr>
          <w:p w:rsidR="00C865E9" w:rsidRPr="002B772A" w:rsidRDefault="002B772A">
            <w:pPr>
              <w:pStyle w:val="TableStyle2"/>
              <w:ind w:right="380"/>
              <w:rPr>
                <w:rFonts w:ascii="Century Gothic" w:hAnsi="Century Gothic"/>
                <w:b w:val="0"/>
                <w:bCs w:val="0"/>
                <w:sz w:val="18"/>
                <w:szCs w:val="18"/>
              </w:rPr>
            </w:pPr>
            <w:r w:rsidRPr="002B772A">
              <w:rPr>
                <w:rFonts w:ascii="Century Gothic" w:hAnsi="Century Gothic"/>
                <w:b w:val="0"/>
                <w:bCs w:val="0"/>
                <w:sz w:val="18"/>
                <w:szCs w:val="18"/>
              </w:rPr>
              <w:t>İLKE GÜLÇİN GÜRER</w:t>
            </w:r>
          </w:p>
        </w:tc>
        <w:tc>
          <w:tcPr>
            <w:tcW w:w="3246" w:type="dxa"/>
          </w:tcPr>
          <w:p w:rsidR="00C865E9" w:rsidRPr="002B772A" w:rsidRDefault="002B772A">
            <w:pPr>
              <w:pStyle w:val="TableStyle2"/>
              <w:ind w:right="38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İŞ PLANLAMA MÜDÜRÜ</w:t>
            </w:r>
          </w:p>
        </w:tc>
        <w:tc>
          <w:tcPr>
            <w:tcW w:w="3246" w:type="dxa"/>
          </w:tcPr>
          <w:p w:rsidR="00C865E9" w:rsidRPr="002B772A" w:rsidRDefault="002B772A">
            <w:pPr>
              <w:pStyle w:val="TableStyle2"/>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Görevi dahilinde olan süreçlerin İşbu Politika ve mevzuat çerçevesinde saklama süresine uygunluğunun sağlanması ile periyodik imha süresi uyarınca kişisel veri imha sürecinin yönetimi</w:t>
            </w:r>
          </w:p>
        </w:tc>
      </w:tr>
    </w:tbl>
    <w:p w:rsidR="00C865E9" w:rsidRPr="002B772A" w:rsidRDefault="00C865E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380"/>
        <w:rPr>
          <w:rFonts w:ascii="Century Gothic" w:eastAsia="Arial" w:hAnsi="Century Gothic" w:cs="Arial"/>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2B772A">
      <w:pPr>
        <w:pStyle w:val="Default"/>
        <w:tabs>
          <w:tab w:val="left" w:pos="1552"/>
        </w:tabs>
        <w:spacing w:line="276" w:lineRule="auto"/>
        <w:ind w:left="720" w:right="380" w:hanging="360"/>
        <w:jc w:val="both"/>
        <w:rPr>
          <w:rFonts w:ascii="Century Gothic" w:eastAsia="Helvetica" w:hAnsi="Century Gothic" w:cs="Helvetica"/>
          <w:color w:val="5E5E5E"/>
          <w:sz w:val="18"/>
          <w:szCs w:val="18"/>
        </w:rPr>
      </w:pPr>
      <w:r w:rsidRPr="002B772A">
        <w:rPr>
          <w:rFonts w:ascii="Century Gothic" w:hAnsi="Century Gothic"/>
          <w:color w:val="5E5E5E"/>
          <w:sz w:val="18"/>
          <w:szCs w:val="18"/>
        </w:rPr>
        <w:t xml:space="preserve">C.12 POLİTİKANIN YAYINLANMASI VE SAKLANMASI </w:t>
      </w:r>
    </w:p>
    <w:p w:rsidR="00C865E9" w:rsidRPr="002B772A" w:rsidRDefault="002B772A">
      <w:pPr>
        <w:pStyle w:val="Default"/>
        <w:tabs>
          <w:tab w:val="left" w:pos="1552"/>
        </w:tabs>
        <w:spacing w:line="276" w:lineRule="auto"/>
        <w:ind w:right="380"/>
        <w:jc w:val="both"/>
        <w:rPr>
          <w:rFonts w:ascii="Century Gothic" w:eastAsia="Helvetica" w:hAnsi="Century Gothic" w:cs="Helvetica"/>
          <w:sz w:val="18"/>
          <w:szCs w:val="18"/>
        </w:rPr>
      </w:pPr>
      <w:r w:rsidRPr="002B772A">
        <w:rPr>
          <w:rFonts w:ascii="Century Gothic" w:hAnsi="Century Gothic"/>
          <w:sz w:val="18"/>
          <w:szCs w:val="18"/>
        </w:rPr>
        <w:t xml:space="preserve"> </w:t>
      </w:r>
    </w:p>
    <w:p w:rsidR="00C865E9" w:rsidRPr="002B772A" w:rsidRDefault="002B772A">
      <w:pPr>
        <w:pStyle w:val="Default"/>
        <w:tabs>
          <w:tab w:val="left" w:pos="1552"/>
        </w:tabs>
        <w:spacing w:line="276" w:lineRule="auto"/>
        <w:ind w:right="380"/>
        <w:jc w:val="both"/>
        <w:rPr>
          <w:rFonts w:ascii="Century Gothic" w:eastAsia="Helvetica" w:hAnsi="Century Gothic" w:cs="Helvetica"/>
          <w:sz w:val="18"/>
          <w:szCs w:val="18"/>
        </w:rPr>
      </w:pPr>
      <w:r w:rsidRPr="002B772A">
        <w:rPr>
          <w:rFonts w:ascii="Century Gothic" w:hAnsi="Century Gothic"/>
          <w:sz w:val="18"/>
          <w:szCs w:val="18"/>
        </w:rPr>
        <w:t xml:space="preserve">Politika, ıslak imzalı (basılı kağıt) ve elektronik ortamda olmak üzere iki farklı ortamda yayımlanır. Basılı kağıt nüshası şirketin arşivlerinde saklanır ve bir kopyası da tüm çalışanların görebileceği şekilde şirket merkezine asılır. Elektronik kopyası ise internet sitesinden kamuya açıklanır. </w:t>
      </w:r>
    </w:p>
    <w:p w:rsidR="00C865E9" w:rsidRPr="002B772A" w:rsidRDefault="00C865E9">
      <w:pPr>
        <w:pStyle w:val="Default"/>
        <w:tabs>
          <w:tab w:val="left" w:pos="1552"/>
        </w:tabs>
        <w:spacing w:line="276" w:lineRule="auto"/>
        <w:ind w:right="380"/>
        <w:jc w:val="both"/>
        <w:rPr>
          <w:rFonts w:ascii="Century Gothic" w:eastAsia="Helvetica" w:hAnsi="Century Gothic" w:cs="Helvetica"/>
          <w:sz w:val="18"/>
          <w:szCs w:val="18"/>
        </w:rPr>
      </w:pPr>
    </w:p>
    <w:p w:rsidR="00C865E9" w:rsidRPr="002B772A" w:rsidRDefault="00C865E9">
      <w:pPr>
        <w:pStyle w:val="Default"/>
        <w:tabs>
          <w:tab w:val="left" w:pos="1552"/>
        </w:tabs>
        <w:spacing w:line="276" w:lineRule="auto"/>
        <w:ind w:right="380"/>
        <w:jc w:val="both"/>
        <w:rPr>
          <w:rFonts w:ascii="Century Gothic" w:eastAsia="Helvetica" w:hAnsi="Century Gothic" w:cs="Helvetica"/>
          <w:color w:val="5E5E5E"/>
          <w:sz w:val="18"/>
          <w:szCs w:val="18"/>
        </w:rPr>
      </w:pPr>
    </w:p>
    <w:p w:rsidR="00C865E9" w:rsidRPr="002B772A" w:rsidRDefault="002B772A">
      <w:pPr>
        <w:pStyle w:val="Default"/>
        <w:tabs>
          <w:tab w:val="left" w:pos="1552"/>
        </w:tabs>
        <w:spacing w:line="276" w:lineRule="auto"/>
        <w:ind w:left="720" w:right="380" w:hanging="360"/>
        <w:jc w:val="both"/>
        <w:rPr>
          <w:rFonts w:ascii="Century Gothic" w:eastAsia="Helvetica" w:hAnsi="Century Gothic" w:cs="Helvetica"/>
          <w:color w:val="5E5E5E"/>
          <w:sz w:val="18"/>
          <w:szCs w:val="18"/>
        </w:rPr>
      </w:pPr>
      <w:r w:rsidRPr="002B772A">
        <w:rPr>
          <w:rFonts w:ascii="Century Gothic" w:hAnsi="Century Gothic"/>
          <w:color w:val="5E5E5E"/>
          <w:sz w:val="18"/>
          <w:szCs w:val="18"/>
        </w:rPr>
        <w:t>C.13 POLİTİKANIN GÜNCELLENME PERİYODU</w:t>
      </w:r>
    </w:p>
    <w:p w:rsidR="00C865E9" w:rsidRPr="002B772A" w:rsidRDefault="00C865E9">
      <w:pPr>
        <w:pStyle w:val="Default"/>
        <w:tabs>
          <w:tab w:val="left" w:pos="1552"/>
        </w:tabs>
        <w:spacing w:line="276" w:lineRule="auto"/>
        <w:ind w:right="380"/>
        <w:jc w:val="both"/>
        <w:rPr>
          <w:rFonts w:ascii="Century Gothic" w:eastAsia="Helvetica" w:hAnsi="Century Gothic" w:cs="Helvetica"/>
          <w:sz w:val="18"/>
          <w:szCs w:val="18"/>
        </w:rPr>
      </w:pPr>
    </w:p>
    <w:p w:rsidR="00C865E9" w:rsidRPr="002B772A" w:rsidRDefault="002B772A">
      <w:pPr>
        <w:pStyle w:val="Default"/>
        <w:tabs>
          <w:tab w:val="left" w:pos="1552"/>
        </w:tabs>
        <w:spacing w:line="276" w:lineRule="auto"/>
        <w:ind w:right="380"/>
        <w:jc w:val="both"/>
        <w:rPr>
          <w:rFonts w:ascii="Century Gothic" w:eastAsia="Helvetica" w:hAnsi="Century Gothic" w:cs="Helvetica"/>
          <w:sz w:val="18"/>
          <w:szCs w:val="18"/>
        </w:rPr>
      </w:pPr>
      <w:r w:rsidRPr="002B772A">
        <w:rPr>
          <w:rFonts w:ascii="Century Gothic" w:hAnsi="Century Gothic"/>
          <w:sz w:val="18"/>
          <w:szCs w:val="18"/>
        </w:rPr>
        <w:t xml:space="preserve">Kanunda zorunlu bir değişiklik öngörülmediği sürece, politika her imha döneminden bir ay önce şirketin hukuki danışmanları tarafından gözden geçirilir ve gerekli olan bölümler güncellenir. </w:t>
      </w:r>
    </w:p>
    <w:p w:rsidR="00C865E9" w:rsidRPr="002B772A" w:rsidRDefault="00C865E9">
      <w:pPr>
        <w:pStyle w:val="Default"/>
        <w:tabs>
          <w:tab w:val="left" w:pos="1552"/>
        </w:tabs>
        <w:spacing w:line="276" w:lineRule="auto"/>
        <w:ind w:right="380"/>
        <w:jc w:val="both"/>
        <w:rPr>
          <w:rFonts w:ascii="Century Gothic" w:eastAsia="Helvetica" w:hAnsi="Century Gothic" w:cs="Helvetica"/>
          <w:sz w:val="18"/>
          <w:szCs w:val="18"/>
        </w:rPr>
      </w:pPr>
    </w:p>
    <w:p w:rsidR="00C865E9" w:rsidRPr="002B772A" w:rsidRDefault="00C865E9">
      <w:pPr>
        <w:pStyle w:val="Default"/>
        <w:tabs>
          <w:tab w:val="left" w:pos="1552"/>
        </w:tabs>
        <w:spacing w:line="276" w:lineRule="auto"/>
        <w:ind w:right="380"/>
        <w:jc w:val="both"/>
        <w:rPr>
          <w:rFonts w:ascii="Century Gothic" w:eastAsia="Helvetica" w:hAnsi="Century Gothic" w:cs="Helvetica"/>
          <w:sz w:val="18"/>
          <w:szCs w:val="18"/>
        </w:rPr>
      </w:pPr>
    </w:p>
    <w:p w:rsidR="00C865E9" w:rsidRPr="002B772A" w:rsidRDefault="002B772A">
      <w:pPr>
        <w:pStyle w:val="Default"/>
        <w:tabs>
          <w:tab w:val="left" w:pos="1552"/>
        </w:tabs>
        <w:spacing w:line="276" w:lineRule="auto"/>
        <w:ind w:left="720" w:right="380" w:hanging="360"/>
        <w:jc w:val="both"/>
        <w:rPr>
          <w:rFonts w:ascii="Century Gothic" w:eastAsia="Helvetica" w:hAnsi="Century Gothic" w:cs="Helvetica"/>
          <w:color w:val="5E5E5E"/>
          <w:sz w:val="18"/>
          <w:szCs w:val="18"/>
        </w:rPr>
      </w:pPr>
      <w:r w:rsidRPr="002B772A">
        <w:rPr>
          <w:rFonts w:ascii="Century Gothic" w:hAnsi="Century Gothic"/>
          <w:color w:val="5E5E5E"/>
          <w:sz w:val="18"/>
          <w:szCs w:val="18"/>
        </w:rPr>
        <w:t xml:space="preserve">C.14 POLİTİKANIN YÜRÜRLÜĞÜ VE YÜRÜRLÜKTEN KALDIRILMASI </w:t>
      </w:r>
    </w:p>
    <w:p w:rsidR="00C865E9" w:rsidRPr="002B772A" w:rsidRDefault="00C865E9">
      <w:pPr>
        <w:pStyle w:val="Default"/>
        <w:tabs>
          <w:tab w:val="left" w:pos="1552"/>
        </w:tabs>
        <w:spacing w:line="276" w:lineRule="auto"/>
        <w:ind w:right="380"/>
        <w:jc w:val="both"/>
        <w:rPr>
          <w:rFonts w:ascii="Century Gothic" w:eastAsia="Helvetica" w:hAnsi="Century Gothic" w:cs="Helvetica"/>
          <w:sz w:val="18"/>
          <w:szCs w:val="18"/>
        </w:rPr>
      </w:pPr>
    </w:p>
    <w:p w:rsidR="00C865E9" w:rsidRPr="002B772A" w:rsidRDefault="002B772A">
      <w:pPr>
        <w:pStyle w:val="Default"/>
        <w:tabs>
          <w:tab w:val="left" w:pos="1552"/>
        </w:tabs>
        <w:spacing w:line="276" w:lineRule="auto"/>
        <w:ind w:right="380"/>
        <w:jc w:val="both"/>
        <w:rPr>
          <w:rFonts w:ascii="Century Gothic" w:eastAsia="Helvetica" w:hAnsi="Century Gothic" w:cs="Helvetica"/>
          <w:sz w:val="18"/>
          <w:szCs w:val="18"/>
        </w:rPr>
      </w:pPr>
      <w:r w:rsidRPr="002B772A">
        <w:rPr>
          <w:rFonts w:ascii="Century Gothic" w:hAnsi="Century Gothic"/>
          <w:sz w:val="18"/>
          <w:szCs w:val="18"/>
        </w:rPr>
        <w:t xml:space="preserve">Politika, </w:t>
      </w:r>
      <w:r w:rsidRPr="002B772A">
        <w:rPr>
          <w:rFonts w:ascii="Century Gothic" w:hAnsi="Century Gothic"/>
          <w:color w:val="EE220C"/>
          <w:sz w:val="18"/>
          <w:szCs w:val="18"/>
        </w:rPr>
        <w:t>…..</w:t>
      </w:r>
      <w:r w:rsidRPr="002B772A">
        <w:rPr>
          <w:rFonts w:ascii="Century Gothic" w:hAnsi="Century Gothic"/>
          <w:sz w:val="18"/>
          <w:szCs w:val="18"/>
        </w:rPr>
        <w:t xml:space="preserve"> tarihinde Şirketin internet sitesinde yayınlanmasının ardından yürürlüğe girmiş kabul edilir. Herhangi bir nedenle yürürlükten kaldırılmasına karar verilmesi halinde, Politika’nın ıslak imzalı eski nüshaları İmha Kurulu tarafından iptal edilerek imzalanır ve en az 5 yıl süre ile Şirket tarafından saklanır. </w:t>
      </w:r>
    </w:p>
    <w:p w:rsidR="00C865E9" w:rsidRPr="002B772A" w:rsidRDefault="00C865E9">
      <w:pPr>
        <w:pStyle w:val="Default"/>
        <w:tabs>
          <w:tab w:val="left" w:pos="1552"/>
        </w:tabs>
        <w:spacing w:line="276" w:lineRule="auto"/>
        <w:ind w:right="380"/>
        <w:jc w:val="both"/>
        <w:rPr>
          <w:rFonts w:ascii="Century Gothic" w:eastAsia="Helvetica" w:hAnsi="Century Gothic" w:cs="Helvetica"/>
          <w:sz w:val="18"/>
          <w:szCs w:val="18"/>
        </w:rPr>
      </w:pPr>
    </w:p>
    <w:p w:rsidR="00C865E9" w:rsidRPr="002B772A" w:rsidRDefault="00C865E9">
      <w:pPr>
        <w:pStyle w:val="Default"/>
        <w:tabs>
          <w:tab w:val="left" w:pos="1552"/>
        </w:tabs>
        <w:spacing w:line="276" w:lineRule="auto"/>
        <w:ind w:right="380"/>
        <w:jc w:val="both"/>
        <w:rPr>
          <w:rFonts w:ascii="Century Gothic" w:eastAsia="Helvetica" w:hAnsi="Century Gothic" w:cs="Helvetica"/>
          <w:sz w:val="18"/>
          <w:szCs w:val="18"/>
        </w:rPr>
      </w:pPr>
    </w:p>
    <w:p w:rsidR="00C865E9" w:rsidRPr="002B772A" w:rsidRDefault="00C865E9">
      <w:pPr>
        <w:pStyle w:val="Default"/>
        <w:tabs>
          <w:tab w:val="left" w:pos="1552"/>
        </w:tabs>
        <w:spacing w:line="276" w:lineRule="auto"/>
        <w:ind w:right="380"/>
        <w:jc w:val="both"/>
        <w:rPr>
          <w:rFonts w:ascii="Century Gothic" w:eastAsia="Helvetica" w:hAnsi="Century Gothic" w:cs="Helvetica"/>
          <w:sz w:val="18"/>
          <w:szCs w:val="18"/>
        </w:rPr>
      </w:pPr>
    </w:p>
    <w:p w:rsidR="00C865E9" w:rsidRPr="002B772A" w:rsidRDefault="00C865E9">
      <w:pPr>
        <w:pStyle w:val="Default"/>
        <w:tabs>
          <w:tab w:val="left" w:pos="1552"/>
        </w:tabs>
        <w:spacing w:line="276" w:lineRule="auto"/>
        <w:ind w:right="38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color w:val="5E5E5E"/>
          <w:sz w:val="18"/>
          <w:szCs w:val="18"/>
        </w:rPr>
      </w:pPr>
      <w:r w:rsidRPr="002B772A">
        <w:rPr>
          <w:rFonts w:ascii="Century Gothic" w:hAnsi="Century Gothic"/>
          <w:color w:val="5E5E5E"/>
          <w:sz w:val="18"/>
          <w:szCs w:val="18"/>
        </w:rPr>
        <w:t>D. VERİ İHLALİ</w:t>
      </w:r>
    </w:p>
    <w:p w:rsidR="00C865E9" w:rsidRPr="002B772A" w:rsidRDefault="00C865E9">
      <w:pPr>
        <w:pStyle w:val="Default"/>
        <w:spacing w:line="276" w:lineRule="auto"/>
        <w:ind w:right="380" w:firstLine="360"/>
        <w:jc w:val="both"/>
        <w:rPr>
          <w:rFonts w:ascii="Century Gothic" w:eastAsia="Helvetica" w:hAnsi="Century Gothic" w:cs="Helvetica"/>
          <w:color w:val="5E5E5E"/>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 xml:space="preserve">Kişisel verilere yetkisiz üçüncü kişi tarafından erişilmesi, veri sorumlusu ya da veri işleyen tarafından gerçekleştirilen hukuka aykırı eylem, verinin yanlış alıcıya gönderilmesi, kişisel veri içeren bilişim cihazlarının kaybolması veya çalınması, kişisel verilerin izinsiz olarak başkalaştırılması, kişisel verilere erişim sağlanamaması durumlarında veri ihlali gerçekleşmiş sayılır. Bu gibi durumların gerçekleşmesi halinde Şirketimiz ihlal niteliği taşıyan olayı öğrendiği andan itibaren elindeki mevcut bilgilerle makul olan en kısa süre içerisinde ilgili kişiye, bilgi teknolojileri ürün ve hizmet sağlayıcılarına ve 72 saat içerisinde Kurul’a bilgilendirmede bulunacaktır. </w:t>
      </w: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Daha sonrasında hangi verilerin ihlal edilip edilmediğinin ayrıntılı bir araştırması yapılarak gerçekleşen veri ihlali hakkında edinmiş olduğu ek bilgileri en kısa süre içerisinde bildirecektir.</w:t>
      </w: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İhlal bildiriminde;</w:t>
      </w: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Veri ihlalinini türü ve nasıl gerçekleştiğine</w:t>
      </w: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İhlalden etkilenen ilgili kişi kategorileri ve sayısına</w:t>
      </w: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İhlalden etkilenen kişisel veri kategorileri ve kayıt sayısına</w:t>
      </w: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İrtibat kişisinin ve veri koruma görevlisinin isim ve iletişim bilgilerine</w:t>
      </w: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İhlalin muhtemel sonuçlarının tarifine</w:t>
      </w: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 xml:space="preserve">İhlal sonrası alınan ya da alınması teklif edilen teknik ve idari önlemlere yer verilecektir. (Örneğin: Şifrelerin değiştirilmesi, Log kayıtlarının koruma altına alınması gibi.) </w:t>
      </w: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t>İhlalden etkilenen ilgili kişilerin belirlenememesi ya da bu kişilere ulaşılmaması durumunda Şirketimiz ilgili kişiyi nasıl bilgilendireceğini Kurul’a soracaktır.</w:t>
      </w:r>
    </w:p>
    <w:p w:rsidR="00C865E9" w:rsidRPr="002B772A" w:rsidRDefault="00C865E9">
      <w:pPr>
        <w:pStyle w:val="Default"/>
        <w:spacing w:line="276" w:lineRule="auto"/>
        <w:ind w:right="380" w:firstLine="360"/>
        <w:jc w:val="both"/>
        <w:rPr>
          <w:rFonts w:ascii="Century Gothic" w:eastAsia="Helvetica" w:hAnsi="Century Gothic" w:cs="Helvetica"/>
          <w:sz w:val="18"/>
          <w:szCs w:val="18"/>
        </w:rPr>
      </w:pPr>
    </w:p>
    <w:p w:rsidR="00C865E9" w:rsidRPr="002B772A" w:rsidRDefault="002B772A">
      <w:pPr>
        <w:pStyle w:val="Default"/>
        <w:spacing w:line="276" w:lineRule="auto"/>
        <w:ind w:right="380" w:firstLine="360"/>
        <w:jc w:val="both"/>
        <w:rPr>
          <w:rFonts w:ascii="Century Gothic" w:eastAsia="Helvetica" w:hAnsi="Century Gothic" w:cs="Helvetica"/>
          <w:sz w:val="18"/>
          <w:szCs w:val="18"/>
        </w:rPr>
      </w:pPr>
      <w:r w:rsidRPr="002B772A">
        <w:rPr>
          <w:rFonts w:ascii="Century Gothic" w:hAnsi="Century Gothic"/>
          <w:sz w:val="18"/>
          <w:szCs w:val="18"/>
        </w:rPr>
        <w:lastRenderedPageBreak/>
        <w:t xml:space="preserve">Kişisel verilerinin ihlalinin TCK’da düzenlenen Kişisel Verilerin Kaydedilmesi ( m. 135), Kişisel Verileri Verme veya Ele Geçirme Suçu (m.136), Kişisel Verilerin Yok Edilmemesi (m.138) suç tiplerinden birini oluşturması halinde veri ihlaline sebep olan kişi hakkında ilgili makamlara başvurulacaktır. </w:t>
      </w:r>
    </w:p>
    <w:p w:rsidR="00C865E9" w:rsidRPr="002B772A" w:rsidRDefault="00C865E9">
      <w:pPr>
        <w:pStyle w:val="Body"/>
        <w:spacing w:after="0" w:line="240" w:lineRule="auto"/>
        <w:jc w:val="both"/>
        <w:rPr>
          <w:rFonts w:ascii="Century Gothic" w:eastAsia="Helvetica" w:hAnsi="Century Gothic" w:cs="Helvetica"/>
          <w:spacing w:val="56"/>
          <w:sz w:val="18"/>
          <w:szCs w:val="18"/>
        </w:rPr>
      </w:pPr>
    </w:p>
    <w:p w:rsidR="00C865E9" w:rsidRPr="002B772A" w:rsidRDefault="00C865E9">
      <w:pPr>
        <w:pStyle w:val="Body"/>
        <w:spacing w:after="0" w:line="240" w:lineRule="auto"/>
        <w:jc w:val="both"/>
        <w:rPr>
          <w:rFonts w:ascii="Century Gothic" w:eastAsia="Helvetica" w:hAnsi="Century Gothic" w:cs="Helvetica"/>
          <w:spacing w:val="56"/>
          <w:sz w:val="18"/>
          <w:szCs w:val="18"/>
        </w:rPr>
      </w:pPr>
    </w:p>
    <w:p w:rsidR="00C865E9" w:rsidRPr="002B772A" w:rsidRDefault="00C865E9">
      <w:pPr>
        <w:pStyle w:val="Body"/>
        <w:spacing w:after="0" w:line="240" w:lineRule="auto"/>
        <w:jc w:val="both"/>
        <w:rPr>
          <w:rFonts w:ascii="Century Gothic" w:eastAsia="Helvetica" w:hAnsi="Century Gothic" w:cs="Helvetica"/>
          <w:spacing w:val="56"/>
          <w:sz w:val="18"/>
          <w:szCs w:val="18"/>
        </w:rPr>
      </w:pPr>
    </w:p>
    <w:p w:rsidR="00C865E9" w:rsidRPr="002B772A" w:rsidRDefault="002B772A">
      <w:pPr>
        <w:pStyle w:val="Body"/>
        <w:spacing w:after="0" w:line="240" w:lineRule="auto"/>
        <w:jc w:val="both"/>
        <w:rPr>
          <w:rFonts w:ascii="Century Gothic" w:eastAsia="Helvetica" w:hAnsi="Century Gothic" w:cs="Helvetica"/>
          <w:color w:val="5E5E5E"/>
          <w:spacing w:val="8"/>
          <w:sz w:val="18"/>
          <w:szCs w:val="18"/>
        </w:rPr>
      </w:pPr>
      <w:r w:rsidRPr="002B772A">
        <w:rPr>
          <w:rFonts w:ascii="Century Gothic" w:hAnsi="Century Gothic"/>
          <w:color w:val="5E5E5E"/>
          <w:spacing w:val="8"/>
          <w:sz w:val="18"/>
          <w:szCs w:val="18"/>
        </w:rPr>
        <w:t>E. VERİ GÜVENLİĞİNE İLİŞKİN BİLDİRİ</w:t>
      </w:r>
    </w:p>
    <w:p w:rsidR="00C865E9" w:rsidRPr="002B772A" w:rsidRDefault="00C865E9">
      <w:pPr>
        <w:pStyle w:val="Default"/>
        <w:spacing w:line="360" w:lineRule="auto"/>
        <w:rPr>
          <w:rFonts w:ascii="Century Gothic" w:eastAsia="Helvetica" w:hAnsi="Century Gothic" w:cs="Helvetica"/>
          <w:color w:val="5E5E5E"/>
          <w:sz w:val="18"/>
          <w:szCs w:val="18"/>
          <w:u w:color="000000"/>
        </w:rPr>
      </w:pPr>
    </w:p>
    <w:p w:rsidR="00C865E9" w:rsidRPr="002B772A" w:rsidRDefault="002B772A">
      <w:pPr>
        <w:pStyle w:val="Default"/>
        <w:spacing w:line="360" w:lineRule="auto"/>
        <w:rPr>
          <w:rFonts w:ascii="Century Gothic" w:eastAsia="Helvetica" w:hAnsi="Century Gothic" w:cs="Helvetica"/>
          <w:color w:val="5E5E5E"/>
          <w:sz w:val="18"/>
          <w:szCs w:val="18"/>
          <w:u w:color="000000"/>
        </w:rPr>
      </w:pPr>
      <w:r w:rsidRPr="002B772A">
        <w:rPr>
          <w:rFonts w:ascii="Century Gothic" w:hAnsi="Century Gothic"/>
          <w:color w:val="5E5E5E"/>
          <w:sz w:val="18"/>
          <w:szCs w:val="18"/>
          <w:u w:color="000000"/>
          <w:lang w:val="de-DE"/>
        </w:rPr>
        <w:t>AMA</w:t>
      </w:r>
      <w:r w:rsidRPr="002B772A">
        <w:rPr>
          <w:rFonts w:ascii="Century Gothic" w:hAnsi="Century Gothic"/>
          <w:color w:val="5E5E5E"/>
          <w:sz w:val="18"/>
          <w:szCs w:val="18"/>
          <w:u w:color="000000"/>
        </w:rPr>
        <w:t xml:space="preserve">Ç </w:t>
      </w:r>
    </w:p>
    <w:p w:rsidR="00C865E9" w:rsidRPr="002B772A" w:rsidRDefault="00C865E9">
      <w:pPr>
        <w:pStyle w:val="Default"/>
        <w:spacing w:line="360" w:lineRule="auto"/>
        <w:jc w:val="both"/>
        <w:rPr>
          <w:rFonts w:ascii="Century Gothic" w:eastAsia="Times Roman" w:hAnsi="Century Gothic" w:cs="Times Roman"/>
          <w:sz w:val="18"/>
          <w:szCs w:val="18"/>
          <w:u w:color="000000"/>
        </w:rPr>
      </w:pP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ES Uluslararası Taşı</w:t>
      </w:r>
      <w:proofErr w:type="spellStart"/>
      <w:r w:rsidRPr="002B772A">
        <w:rPr>
          <w:rFonts w:ascii="Century Gothic" w:hAnsi="Century Gothic"/>
          <w:sz w:val="18"/>
          <w:szCs w:val="18"/>
          <w:u w:color="000000"/>
          <w:lang w:val="de-DE"/>
        </w:rPr>
        <w:t>mac</w:t>
      </w:r>
      <w:proofErr w:type="spellEnd"/>
      <w:r w:rsidRPr="002B772A">
        <w:rPr>
          <w:rFonts w:ascii="Century Gothic" w:hAnsi="Century Gothic"/>
          <w:sz w:val="18"/>
          <w:szCs w:val="18"/>
          <w:u w:color="000000"/>
        </w:rPr>
        <w:t>ılık ve Denizcilik Ticaret A.Ş varlığı ve işleyişi sebebiyle edinmiş olduğu kurumsal her türlü bilgiyi değerli bir varlık olarak kabul eder. Şirket i</w:t>
      </w:r>
      <w:r w:rsidRPr="002B772A">
        <w:rPr>
          <w:rFonts w:ascii="Century Gothic" w:hAnsi="Century Gothic"/>
          <w:sz w:val="18"/>
          <w:szCs w:val="18"/>
          <w:u w:color="000000"/>
          <w:lang w:val="pt-PT"/>
        </w:rPr>
        <w:t>ç</w:t>
      </w:r>
      <w:r w:rsidRPr="002B772A">
        <w:rPr>
          <w:rFonts w:ascii="Century Gothic" w:hAnsi="Century Gothic"/>
          <w:sz w:val="18"/>
          <w:szCs w:val="18"/>
          <w:u w:color="000000"/>
        </w:rPr>
        <w:t>erden veya dışardan, bilerek veya bilmeyerek meydana gelebilecek her türlü tehdide karşı bilgi varlıklarını korumayı ama</w:t>
      </w:r>
      <w:r w:rsidRPr="002B772A">
        <w:rPr>
          <w:rFonts w:ascii="Century Gothic" w:hAnsi="Century Gothic"/>
          <w:sz w:val="18"/>
          <w:szCs w:val="18"/>
          <w:u w:color="000000"/>
          <w:lang w:val="pt-PT"/>
        </w:rPr>
        <w:t>ç</w:t>
      </w:r>
      <w:r w:rsidRPr="002B772A">
        <w:rPr>
          <w:rFonts w:ascii="Century Gothic" w:hAnsi="Century Gothic"/>
          <w:sz w:val="18"/>
          <w:szCs w:val="18"/>
          <w:u w:color="000000"/>
        </w:rPr>
        <w:t>lar.</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Şirketimiz bu bilin</w:t>
      </w:r>
      <w:r w:rsidRPr="002B772A">
        <w:rPr>
          <w:rFonts w:ascii="Century Gothic" w:hAnsi="Century Gothic"/>
          <w:sz w:val="18"/>
          <w:szCs w:val="18"/>
          <w:u w:color="000000"/>
          <w:lang w:val="pt-PT"/>
        </w:rPr>
        <w:t>ç</w:t>
      </w:r>
      <w:r w:rsidRPr="002B772A">
        <w:rPr>
          <w:rFonts w:ascii="Century Gothic" w:hAnsi="Century Gothic"/>
          <w:sz w:val="18"/>
          <w:szCs w:val="18"/>
          <w:u w:color="000000"/>
        </w:rPr>
        <w:t xml:space="preserve">le; </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Bilgi varlıklarının kontrolünü ve sürekliliğini sağlamaktadır.</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Bilgi varlıkları ile yasa ve y</w:t>
      </w:r>
      <w:r w:rsidRPr="002B772A">
        <w:rPr>
          <w:rFonts w:ascii="Century Gothic" w:hAnsi="Century Gothic"/>
          <w:sz w:val="18"/>
          <w:szCs w:val="18"/>
          <w:u w:color="000000"/>
          <w:lang w:val="sv-SE"/>
        </w:rPr>
        <w:t>ö</w:t>
      </w:r>
      <w:r w:rsidRPr="002B772A">
        <w:rPr>
          <w:rFonts w:ascii="Century Gothic" w:hAnsi="Century Gothic"/>
          <w:sz w:val="18"/>
          <w:szCs w:val="18"/>
          <w:u w:color="000000"/>
        </w:rPr>
        <w:t>netmeliğin arasında uygunluğu  sağlamaktadır.</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Bilgi varlıklarının, meydana gelebilecek her türlü tehdide karşı korunmasını amaçlamaktadır.</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Bilgi varlıklarını korumak ve bilgi güvenliği y</w:t>
      </w:r>
      <w:r w:rsidRPr="002B772A">
        <w:rPr>
          <w:rFonts w:ascii="Century Gothic" w:hAnsi="Century Gothic"/>
          <w:sz w:val="18"/>
          <w:szCs w:val="18"/>
          <w:u w:color="000000"/>
          <w:lang w:val="sv-SE"/>
        </w:rPr>
        <w:t>ö</w:t>
      </w:r>
      <w:r w:rsidRPr="002B772A">
        <w:rPr>
          <w:rFonts w:ascii="Century Gothic" w:hAnsi="Century Gothic"/>
          <w:sz w:val="18"/>
          <w:szCs w:val="18"/>
          <w:u w:color="000000"/>
        </w:rPr>
        <w:t>netimini ger</w:t>
      </w:r>
      <w:r w:rsidRPr="002B772A">
        <w:rPr>
          <w:rFonts w:ascii="Century Gothic" w:hAnsi="Century Gothic"/>
          <w:sz w:val="18"/>
          <w:szCs w:val="18"/>
          <w:u w:color="000000"/>
          <w:lang w:val="pt-PT"/>
        </w:rPr>
        <w:t>ç</w:t>
      </w:r>
      <w:r w:rsidRPr="002B772A">
        <w:rPr>
          <w:rFonts w:ascii="Century Gothic" w:hAnsi="Century Gothic"/>
          <w:sz w:val="18"/>
          <w:szCs w:val="18"/>
          <w:u w:color="000000"/>
        </w:rPr>
        <w:t xml:space="preserve">ekleştirebilmek adına gizlilik, bütünlük ve erişilebilirlik ilkelerini benimsenmiştir. </w:t>
      </w:r>
    </w:p>
    <w:p w:rsidR="00C865E9" w:rsidRPr="002B772A" w:rsidRDefault="002B772A">
      <w:pPr>
        <w:pStyle w:val="Default"/>
        <w:tabs>
          <w:tab w:val="left" w:pos="270"/>
        </w:tabs>
        <w:spacing w:line="360" w:lineRule="auto"/>
        <w:jc w:val="both"/>
        <w:rPr>
          <w:rFonts w:ascii="Century Gothic" w:eastAsia="Helvetica" w:hAnsi="Century Gothic" w:cs="Helvetica"/>
          <w:sz w:val="18"/>
          <w:szCs w:val="18"/>
        </w:rPr>
      </w:pPr>
      <w:r w:rsidRPr="002B772A">
        <w:rPr>
          <w:rFonts w:ascii="Century Gothic" w:hAnsi="Century Gothic"/>
          <w:sz w:val="18"/>
          <w:szCs w:val="18"/>
          <w:u w:val="single"/>
        </w:rPr>
        <w:t>Gizlilik:</w:t>
      </w:r>
      <w:r w:rsidRPr="002B772A">
        <w:rPr>
          <w:rFonts w:ascii="Century Gothic" w:hAnsi="Century Gothic"/>
          <w:sz w:val="18"/>
          <w:szCs w:val="18"/>
        </w:rPr>
        <w:t xml:space="preserve"> Önem taşıyan bilgilere yetkisiz erişimlerin </w:t>
      </w:r>
      <w:r w:rsidRPr="002B772A">
        <w:rPr>
          <w:rFonts w:ascii="Century Gothic" w:hAnsi="Century Gothic"/>
          <w:sz w:val="18"/>
          <w:szCs w:val="18"/>
          <w:lang w:val="sv-SE"/>
        </w:rPr>
        <w:t>ö</w:t>
      </w:r>
      <w:r w:rsidRPr="002B772A">
        <w:rPr>
          <w:rFonts w:ascii="Century Gothic" w:hAnsi="Century Gothic"/>
          <w:sz w:val="18"/>
          <w:szCs w:val="18"/>
        </w:rPr>
        <w:t>nlenmesi,</w:t>
      </w:r>
    </w:p>
    <w:p w:rsidR="00C865E9" w:rsidRPr="002B772A" w:rsidRDefault="002B772A">
      <w:pPr>
        <w:pStyle w:val="Default"/>
        <w:tabs>
          <w:tab w:val="left" w:pos="270"/>
        </w:tabs>
        <w:spacing w:line="360" w:lineRule="auto"/>
        <w:jc w:val="both"/>
        <w:rPr>
          <w:rFonts w:ascii="Century Gothic" w:eastAsia="Helvetica" w:hAnsi="Century Gothic" w:cs="Helvetica"/>
          <w:sz w:val="18"/>
          <w:szCs w:val="18"/>
        </w:rPr>
      </w:pPr>
      <w:r w:rsidRPr="002B772A">
        <w:rPr>
          <w:rFonts w:ascii="Century Gothic" w:hAnsi="Century Gothic"/>
          <w:sz w:val="18"/>
          <w:szCs w:val="18"/>
          <w:u w:val="single"/>
        </w:rPr>
        <w:t>Bütünlük:</w:t>
      </w:r>
      <w:r w:rsidRPr="002B772A">
        <w:rPr>
          <w:rFonts w:ascii="Century Gothic" w:hAnsi="Century Gothic"/>
          <w:sz w:val="18"/>
          <w:szCs w:val="18"/>
        </w:rPr>
        <w:t xml:space="preserve"> Bilginin doğruluk ve bütünlüğünün sağlandığının g</w:t>
      </w:r>
      <w:r w:rsidRPr="002B772A">
        <w:rPr>
          <w:rFonts w:ascii="Century Gothic" w:hAnsi="Century Gothic"/>
          <w:sz w:val="18"/>
          <w:szCs w:val="18"/>
          <w:lang w:val="sv-SE"/>
        </w:rPr>
        <w:t>ö</w:t>
      </w:r>
      <w:r w:rsidRPr="002B772A">
        <w:rPr>
          <w:rFonts w:ascii="Century Gothic" w:hAnsi="Century Gothic"/>
          <w:sz w:val="18"/>
          <w:szCs w:val="18"/>
        </w:rPr>
        <w:t>sterilmesi,</w:t>
      </w:r>
    </w:p>
    <w:p w:rsidR="00C865E9" w:rsidRPr="002B772A" w:rsidRDefault="002B772A">
      <w:pPr>
        <w:pStyle w:val="Default"/>
        <w:tabs>
          <w:tab w:val="left" w:pos="270"/>
        </w:tabs>
        <w:spacing w:line="360" w:lineRule="auto"/>
        <w:jc w:val="both"/>
        <w:rPr>
          <w:rFonts w:ascii="Century Gothic" w:eastAsia="Helvetica" w:hAnsi="Century Gothic" w:cs="Helvetica"/>
          <w:sz w:val="18"/>
          <w:szCs w:val="18"/>
        </w:rPr>
      </w:pPr>
      <w:r w:rsidRPr="002B772A">
        <w:rPr>
          <w:rFonts w:ascii="Century Gothic" w:hAnsi="Century Gothic"/>
          <w:sz w:val="18"/>
          <w:szCs w:val="18"/>
          <w:u w:val="single"/>
          <w:lang w:val="de-DE"/>
        </w:rPr>
        <w:t>Eri</w:t>
      </w:r>
      <w:r w:rsidRPr="002B772A">
        <w:rPr>
          <w:rFonts w:ascii="Century Gothic" w:hAnsi="Century Gothic"/>
          <w:sz w:val="18"/>
          <w:szCs w:val="18"/>
          <w:u w:val="single"/>
        </w:rPr>
        <w:t>şilebilirlik:</w:t>
      </w:r>
      <w:r w:rsidRPr="002B772A">
        <w:rPr>
          <w:rFonts w:ascii="Century Gothic" w:hAnsi="Century Gothic"/>
          <w:sz w:val="18"/>
          <w:szCs w:val="18"/>
        </w:rPr>
        <w:t xml:space="preserve"> Yetkisi olanların gerektiği hallerde bilgiye ulaşılabilirliğinin g</w:t>
      </w:r>
      <w:r w:rsidRPr="002B772A">
        <w:rPr>
          <w:rFonts w:ascii="Century Gothic" w:hAnsi="Century Gothic"/>
          <w:sz w:val="18"/>
          <w:szCs w:val="18"/>
          <w:lang w:val="sv-SE"/>
        </w:rPr>
        <w:t>ö</w:t>
      </w:r>
      <w:r w:rsidRPr="002B772A">
        <w:rPr>
          <w:rFonts w:ascii="Century Gothic" w:hAnsi="Century Gothic"/>
          <w:sz w:val="18"/>
          <w:szCs w:val="18"/>
        </w:rPr>
        <w:t>sterilmesi, anlamlarına gelmektedir.</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 xml:space="preserve"> </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 xml:space="preserve">KAPSAM </w:t>
      </w:r>
    </w:p>
    <w:p w:rsidR="00C865E9" w:rsidRPr="002B772A" w:rsidRDefault="00C865E9">
      <w:pPr>
        <w:pStyle w:val="Default"/>
        <w:spacing w:line="360" w:lineRule="auto"/>
        <w:jc w:val="both"/>
        <w:rPr>
          <w:rFonts w:ascii="Century Gothic" w:eastAsia="Helvetica" w:hAnsi="Century Gothic" w:cs="Helvetica"/>
          <w:sz w:val="18"/>
          <w:szCs w:val="18"/>
          <w:u w:color="000000"/>
        </w:rPr>
      </w:pP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Veri Güvenliği Bildirisi, Şirket bilgilerini veya iş sistemlerini kullanan tüm yurti</w:t>
      </w:r>
      <w:r w:rsidRPr="002B772A">
        <w:rPr>
          <w:rFonts w:ascii="Century Gothic" w:hAnsi="Century Gothic"/>
          <w:sz w:val="18"/>
          <w:szCs w:val="18"/>
          <w:u w:color="000000"/>
          <w:lang w:val="pt-PT"/>
        </w:rPr>
        <w:t>ç</w:t>
      </w:r>
      <w:r w:rsidRPr="002B772A">
        <w:rPr>
          <w:rFonts w:ascii="Century Gothic" w:hAnsi="Century Gothic"/>
          <w:sz w:val="18"/>
          <w:szCs w:val="18"/>
          <w:u w:color="000000"/>
        </w:rPr>
        <w:t>i-yurtdışı şirket personelini ,şirket personeli dışında kalan ve şirket ile arasındaki s</w:t>
      </w:r>
      <w:r w:rsidRPr="002B772A">
        <w:rPr>
          <w:rFonts w:ascii="Century Gothic" w:hAnsi="Century Gothic"/>
          <w:sz w:val="18"/>
          <w:szCs w:val="18"/>
          <w:u w:color="000000"/>
          <w:lang w:val="sv-SE"/>
        </w:rPr>
        <w:t>ö</w:t>
      </w:r>
      <w:r w:rsidRPr="002B772A">
        <w:rPr>
          <w:rFonts w:ascii="Century Gothic" w:hAnsi="Century Gothic"/>
          <w:sz w:val="18"/>
          <w:szCs w:val="18"/>
          <w:u w:color="000000"/>
        </w:rPr>
        <w:t>zleşmesel ilişki gereğ</w:t>
      </w:r>
      <w:proofErr w:type="spellStart"/>
      <w:r w:rsidRPr="002B772A">
        <w:rPr>
          <w:rFonts w:ascii="Century Gothic" w:hAnsi="Century Gothic"/>
          <w:sz w:val="18"/>
          <w:szCs w:val="18"/>
          <w:u w:color="000000"/>
          <w:lang w:val="en-US"/>
        </w:rPr>
        <w:t>ince</w:t>
      </w:r>
      <w:proofErr w:type="spellEnd"/>
      <w:r w:rsidRPr="002B772A">
        <w:rPr>
          <w:rFonts w:ascii="Century Gothic" w:hAnsi="Century Gothic"/>
          <w:sz w:val="18"/>
          <w:szCs w:val="18"/>
          <w:u w:color="000000"/>
          <w:lang w:val="en-US"/>
        </w:rPr>
        <w:t xml:space="preserve"> </w:t>
      </w:r>
      <w:r w:rsidRPr="002B772A">
        <w:rPr>
          <w:rFonts w:ascii="Century Gothic" w:hAnsi="Century Gothic"/>
          <w:sz w:val="18"/>
          <w:szCs w:val="18"/>
          <w:u w:color="000000"/>
        </w:rPr>
        <w:t>Şirketin bilgi varlıklarına erişimi olan üçüncü ş</w:t>
      </w:r>
      <w:r w:rsidRPr="002B772A">
        <w:rPr>
          <w:rFonts w:ascii="Century Gothic" w:hAnsi="Century Gothic"/>
          <w:sz w:val="18"/>
          <w:szCs w:val="18"/>
          <w:u w:color="000000"/>
          <w:lang w:val="de-DE"/>
        </w:rPr>
        <w:t>ah</w:t>
      </w:r>
      <w:r w:rsidRPr="002B772A">
        <w:rPr>
          <w:rFonts w:ascii="Century Gothic" w:hAnsi="Century Gothic"/>
          <w:sz w:val="18"/>
          <w:szCs w:val="18"/>
          <w:u w:color="000000"/>
        </w:rPr>
        <w:t>ıs hizmet sağlayıcılarını ve bunlara bağlı destek personelini kapsamaktadır.</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Politikanın uygulama kapsamı, ilgili kişiler i</w:t>
      </w:r>
      <w:r w:rsidRPr="002B772A">
        <w:rPr>
          <w:rFonts w:ascii="Century Gothic" w:hAnsi="Century Gothic"/>
          <w:sz w:val="18"/>
          <w:szCs w:val="18"/>
          <w:u w:color="000000"/>
          <w:lang w:val="pt-PT"/>
        </w:rPr>
        <w:t>ç</w:t>
      </w:r>
      <w:r w:rsidRPr="002B772A">
        <w:rPr>
          <w:rFonts w:ascii="Century Gothic" w:hAnsi="Century Gothic"/>
          <w:sz w:val="18"/>
          <w:szCs w:val="18"/>
          <w:u w:color="000000"/>
        </w:rPr>
        <w:t>in tamamen veya kısmen uygulanabilir.</w:t>
      </w:r>
    </w:p>
    <w:p w:rsidR="00C865E9" w:rsidRPr="002B772A" w:rsidRDefault="00C865E9">
      <w:pPr>
        <w:pStyle w:val="Default"/>
        <w:spacing w:line="360" w:lineRule="auto"/>
        <w:jc w:val="both"/>
        <w:rPr>
          <w:rFonts w:ascii="Century Gothic" w:eastAsia="Helvetica" w:hAnsi="Century Gothic" w:cs="Helvetica"/>
          <w:sz w:val="18"/>
          <w:szCs w:val="18"/>
          <w:u w:color="000000"/>
        </w:rPr>
      </w:pPr>
    </w:p>
    <w:p w:rsidR="00C865E9" w:rsidRPr="002B772A" w:rsidRDefault="002B772A">
      <w:pPr>
        <w:pStyle w:val="Default"/>
        <w:spacing w:line="360" w:lineRule="auto"/>
        <w:jc w:val="both"/>
        <w:rPr>
          <w:rFonts w:ascii="Century Gothic" w:eastAsia="Helvetica" w:hAnsi="Century Gothic" w:cs="Helvetica"/>
          <w:color w:val="5E5E5E"/>
          <w:sz w:val="18"/>
          <w:szCs w:val="18"/>
          <w:u w:color="000000"/>
        </w:rPr>
      </w:pPr>
      <w:r w:rsidRPr="002B772A">
        <w:rPr>
          <w:rFonts w:ascii="Century Gothic" w:hAnsi="Century Gothic"/>
          <w:color w:val="5E5E5E"/>
          <w:sz w:val="18"/>
          <w:szCs w:val="18"/>
          <w:u w:color="000000"/>
        </w:rPr>
        <w:t>YÖ</w:t>
      </w:r>
      <w:r w:rsidRPr="002B772A">
        <w:rPr>
          <w:rFonts w:ascii="Century Gothic" w:hAnsi="Century Gothic"/>
          <w:color w:val="5E5E5E"/>
          <w:sz w:val="18"/>
          <w:szCs w:val="18"/>
          <w:u w:color="000000"/>
          <w:lang w:val="de-DE"/>
        </w:rPr>
        <w:t>NTEM</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 xml:space="preserve">  </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Şirketimiz,</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 xml:space="preserve">Basılı veya elektronik ortamda tutulan tüm verilerin güvenliği ile ilgilenir. </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Bilgi güvenliği y</w:t>
      </w:r>
      <w:r w:rsidRPr="002B772A">
        <w:rPr>
          <w:rFonts w:ascii="Century Gothic" w:hAnsi="Century Gothic"/>
          <w:sz w:val="18"/>
          <w:szCs w:val="18"/>
          <w:u w:color="000000"/>
          <w:lang w:val="sv-SE"/>
        </w:rPr>
        <w:t>ö</w:t>
      </w:r>
      <w:r w:rsidRPr="002B772A">
        <w:rPr>
          <w:rFonts w:ascii="Century Gothic" w:hAnsi="Century Gothic"/>
          <w:sz w:val="18"/>
          <w:szCs w:val="18"/>
          <w:u w:color="000000"/>
        </w:rPr>
        <w:t>netimi eğitimlerini tüm personele vererek bilin</w:t>
      </w:r>
      <w:r w:rsidRPr="002B772A">
        <w:rPr>
          <w:rFonts w:ascii="Century Gothic" w:hAnsi="Century Gothic"/>
          <w:sz w:val="18"/>
          <w:szCs w:val="18"/>
          <w:u w:color="000000"/>
          <w:lang w:val="pt-PT"/>
        </w:rPr>
        <w:t>ç</w:t>
      </w:r>
      <w:r w:rsidRPr="002B772A">
        <w:rPr>
          <w:rFonts w:ascii="Century Gothic" w:hAnsi="Century Gothic"/>
          <w:sz w:val="18"/>
          <w:szCs w:val="18"/>
          <w:u w:color="000000"/>
        </w:rPr>
        <w:t>lendirmeyi sağlar.</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Bilgi güvenliği hususunda ger</w:t>
      </w:r>
      <w:r w:rsidRPr="002B772A">
        <w:rPr>
          <w:rFonts w:ascii="Century Gothic" w:hAnsi="Century Gothic"/>
          <w:sz w:val="18"/>
          <w:szCs w:val="18"/>
          <w:u w:color="000000"/>
          <w:lang w:val="pt-PT"/>
        </w:rPr>
        <w:t>ç</w:t>
      </w:r>
      <w:r w:rsidRPr="002B772A">
        <w:rPr>
          <w:rFonts w:ascii="Century Gothic" w:hAnsi="Century Gothic"/>
          <w:sz w:val="18"/>
          <w:szCs w:val="18"/>
          <w:u w:color="000000"/>
        </w:rPr>
        <w:t>ekte var olan veya şüphe uyandı</w:t>
      </w:r>
      <w:proofErr w:type="spellStart"/>
      <w:r w:rsidRPr="002B772A">
        <w:rPr>
          <w:rFonts w:ascii="Century Gothic" w:hAnsi="Century Gothic"/>
          <w:sz w:val="18"/>
          <w:szCs w:val="18"/>
          <w:u w:color="000000"/>
          <w:lang w:val="es-ES_tradnl"/>
        </w:rPr>
        <w:t>ran</w:t>
      </w:r>
      <w:proofErr w:type="spellEnd"/>
      <w:r w:rsidRPr="002B772A">
        <w:rPr>
          <w:rFonts w:ascii="Century Gothic" w:hAnsi="Century Gothic"/>
          <w:sz w:val="18"/>
          <w:szCs w:val="18"/>
          <w:u w:color="000000"/>
          <w:lang w:val="es-ES_tradnl"/>
        </w:rPr>
        <w:t xml:space="preserve"> t</w:t>
      </w:r>
      <w:r w:rsidRPr="002B772A">
        <w:rPr>
          <w:rFonts w:ascii="Century Gothic" w:hAnsi="Century Gothic"/>
          <w:sz w:val="18"/>
          <w:szCs w:val="18"/>
          <w:u w:color="000000"/>
        </w:rPr>
        <w:t>üm açıklıkları Bilgi Güvenliği Y</w:t>
      </w:r>
      <w:r w:rsidRPr="002B772A">
        <w:rPr>
          <w:rFonts w:ascii="Century Gothic" w:hAnsi="Century Gothic"/>
          <w:sz w:val="18"/>
          <w:szCs w:val="18"/>
          <w:u w:color="000000"/>
          <w:lang w:val="sv-SE"/>
        </w:rPr>
        <w:t>ö</w:t>
      </w:r>
      <w:r w:rsidRPr="002B772A">
        <w:rPr>
          <w:rFonts w:ascii="Century Gothic" w:hAnsi="Century Gothic"/>
          <w:sz w:val="18"/>
          <w:szCs w:val="18"/>
          <w:u w:color="000000"/>
        </w:rPr>
        <w:t xml:space="preserve">netim Sistemi Ekibine rapor eder ve soruşturulmasını sağlar. </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Bilgi güvenliğine ilişkin riskleri tanımlar ve sistematik olarak y</w:t>
      </w:r>
      <w:r w:rsidRPr="002B772A">
        <w:rPr>
          <w:rFonts w:ascii="Century Gothic" w:hAnsi="Century Gothic"/>
          <w:sz w:val="18"/>
          <w:szCs w:val="18"/>
          <w:u w:color="000000"/>
          <w:lang w:val="sv-SE"/>
        </w:rPr>
        <w:t>ö</w:t>
      </w:r>
      <w:r w:rsidRPr="002B772A">
        <w:rPr>
          <w:rFonts w:ascii="Century Gothic" w:hAnsi="Century Gothic"/>
          <w:sz w:val="18"/>
          <w:szCs w:val="18"/>
          <w:u w:color="000000"/>
        </w:rPr>
        <w:t xml:space="preserve">netir. </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Bilgi teknolojileri alanında meydana gelen değişime uyumluluk sağlar.</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Veri güvenliği ile tüm yasal mevzuat ve s</w:t>
      </w:r>
      <w:r w:rsidRPr="002B772A">
        <w:rPr>
          <w:rFonts w:ascii="Century Gothic" w:hAnsi="Century Gothic"/>
          <w:sz w:val="18"/>
          <w:szCs w:val="18"/>
          <w:u w:color="000000"/>
          <w:lang w:val="sv-SE"/>
        </w:rPr>
        <w:t>ö</w:t>
      </w:r>
      <w:r w:rsidRPr="002B772A">
        <w:rPr>
          <w:rFonts w:ascii="Century Gothic" w:hAnsi="Century Gothic"/>
          <w:sz w:val="18"/>
          <w:szCs w:val="18"/>
          <w:u w:color="000000"/>
        </w:rPr>
        <w:t>zleşmelere uyulması i</w:t>
      </w:r>
      <w:r w:rsidRPr="002B772A">
        <w:rPr>
          <w:rFonts w:ascii="Century Gothic" w:hAnsi="Century Gothic"/>
          <w:sz w:val="18"/>
          <w:szCs w:val="18"/>
          <w:u w:color="000000"/>
          <w:lang w:val="pt-PT"/>
        </w:rPr>
        <w:t>ç</w:t>
      </w:r>
      <w:r w:rsidRPr="002B772A">
        <w:rPr>
          <w:rFonts w:ascii="Century Gothic" w:hAnsi="Century Gothic"/>
          <w:sz w:val="18"/>
          <w:szCs w:val="18"/>
          <w:u w:color="000000"/>
        </w:rPr>
        <w:t>in gerekli teknik ve hukuki danışmanlık hizmetini alır.</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Veri güvenliği ihlali durumunda gerekli g</w:t>
      </w:r>
      <w:r w:rsidRPr="002B772A">
        <w:rPr>
          <w:rFonts w:ascii="Century Gothic" w:hAnsi="Century Gothic"/>
          <w:sz w:val="18"/>
          <w:szCs w:val="18"/>
          <w:u w:color="000000"/>
          <w:lang w:val="sv-SE"/>
        </w:rPr>
        <w:t>ö</w:t>
      </w:r>
      <w:r w:rsidRPr="002B772A">
        <w:rPr>
          <w:rFonts w:ascii="Century Gothic" w:hAnsi="Century Gothic"/>
          <w:sz w:val="18"/>
          <w:szCs w:val="18"/>
          <w:u w:color="000000"/>
        </w:rPr>
        <w:t>rülen yaptırımları uygular.</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 xml:space="preserve">Herhangi bir ihlal halinde </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 xml:space="preserve"> İş süre</w:t>
      </w:r>
      <w:r w:rsidRPr="002B772A">
        <w:rPr>
          <w:rFonts w:ascii="Century Gothic" w:hAnsi="Century Gothic"/>
          <w:sz w:val="18"/>
          <w:szCs w:val="18"/>
          <w:u w:color="000000"/>
          <w:lang w:val="pt-PT"/>
        </w:rPr>
        <w:t>ç</w:t>
      </w:r>
      <w:r w:rsidRPr="002B772A">
        <w:rPr>
          <w:rFonts w:ascii="Century Gothic" w:hAnsi="Century Gothic"/>
          <w:sz w:val="18"/>
          <w:szCs w:val="18"/>
          <w:u w:color="000000"/>
        </w:rPr>
        <w:t xml:space="preserve">lerinin veri güvenliği kapsamında hazırlanan ve onaylanan politika ve prosedürlere uygun bir şekilde yürütülmesini sağlar. </w:t>
      </w:r>
    </w:p>
    <w:p w:rsidR="00C865E9" w:rsidRPr="002B772A" w:rsidRDefault="00C865E9">
      <w:pPr>
        <w:pStyle w:val="Default"/>
        <w:spacing w:line="360" w:lineRule="auto"/>
        <w:jc w:val="both"/>
        <w:rPr>
          <w:rFonts w:ascii="Century Gothic" w:eastAsia="Helvetica" w:hAnsi="Century Gothic" w:cs="Helvetica"/>
          <w:sz w:val="18"/>
          <w:szCs w:val="18"/>
          <w:u w:color="000000"/>
        </w:rPr>
      </w:pP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lastRenderedPageBreak/>
        <w:t xml:space="preserve">Bunlara ek olarak; </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Şirket bilgi güvenliği y</w:t>
      </w:r>
      <w:r w:rsidRPr="002B772A">
        <w:rPr>
          <w:rFonts w:ascii="Century Gothic" w:hAnsi="Century Gothic"/>
          <w:sz w:val="18"/>
          <w:szCs w:val="18"/>
          <w:u w:color="000000"/>
          <w:lang w:val="sv-SE"/>
        </w:rPr>
        <w:t>ö</w:t>
      </w:r>
      <w:r w:rsidRPr="002B772A">
        <w:rPr>
          <w:rFonts w:ascii="Century Gothic" w:hAnsi="Century Gothic"/>
          <w:sz w:val="18"/>
          <w:szCs w:val="18"/>
          <w:u w:color="000000"/>
        </w:rPr>
        <w:t xml:space="preserve">netimini sağlamak ve bilgi varlıklarını korumak amacıyla Politikanın C.6. maddesinde yer alan teknik ve idari tedbirleri uygulamaktadır. </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Ayrı</w:t>
      </w:r>
      <w:proofErr w:type="spellStart"/>
      <w:r w:rsidRPr="002B772A">
        <w:rPr>
          <w:rFonts w:ascii="Century Gothic" w:hAnsi="Century Gothic"/>
          <w:sz w:val="18"/>
          <w:szCs w:val="18"/>
          <w:u w:color="000000"/>
          <w:lang w:val="it-IT"/>
        </w:rPr>
        <w:t>ca</w:t>
      </w:r>
      <w:proofErr w:type="spellEnd"/>
      <w:r w:rsidRPr="002B772A">
        <w:rPr>
          <w:rFonts w:ascii="Century Gothic" w:hAnsi="Century Gothic"/>
          <w:sz w:val="18"/>
          <w:szCs w:val="18"/>
          <w:u w:color="000000"/>
          <w:lang w:val="it-IT"/>
        </w:rPr>
        <w:t xml:space="preserve"> </w:t>
      </w:r>
      <w:r w:rsidRPr="002B772A">
        <w:rPr>
          <w:rFonts w:ascii="Century Gothic" w:hAnsi="Century Gothic"/>
          <w:sz w:val="18"/>
          <w:szCs w:val="18"/>
          <w:u w:color="000000"/>
        </w:rPr>
        <w:t>şirket bilgi varlıklarını meşru menfaatini aşan herhangi bir süre saklamamakla birlikte, veri sahiplerinin kişisel veriler üzerindeki haklarının iadesi hususunda tüm çabayı göstermektedir. Bu kapsamda Politikanın C.8. maddesinde bilgi varlıklarının imha edilme y</w:t>
      </w:r>
      <w:r w:rsidRPr="002B772A">
        <w:rPr>
          <w:rFonts w:ascii="Century Gothic" w:hAnsi="Century Gothic"/>
          <w:sz w:val="18"/>
          <w:szCs w:val="18"/>
          <w:u w:color="000000"/>
          <w:lang w:val="sv-SE"/>
        </w:rPr>
        <w:t>ö</w:t>
      </w:r>
      <w:r w:rsidRPr="002B772A">
        <w:rPr>
          <w:rFonts w:ascii="Century Gothic" w:hAnsi="Century Gothic"/>
          <w:sz w:val="18"/>
          <w:szCs w:val="18"/>
          <w:u w:color="000000"/>
        </w:rPr>
        <w:t xml:space="preserve">ntemleri belirlenmiştir. </w:t>
      </w:r>
    </w:p>
    <w:p w:rsidR="00C865E9" w:rsidRPr="002B772A" w:rsidRDefault="00C865E9">
      <w:pPr>
        <w:pStyle w:val="Default"/>
        <w:spacing w:line="360" w:lineRule="auto"/>
        <w:jc w:val="both"/>
        <w:rPr>
          <w:rFonts w:ascii="Century Gothic" w:eastAsia="Helvetica" w:hAnsi="Century Gothic" w:cs="Helvetica"/>
          <w:sz w:val="18"/>
          <w:szCs w:val="18"/>
          <w:u w:color="000000"/>
        </w:rPr>
      </w:pPr>
    </w:p>
    <w:p w:rsidR="00C865E9" w:rsidRPr="002B772A" w:rsidRDefault="002B772A">
      <w:pPr>
        <w:pStyle w:val="Default"/>
        <w:spacing w:line="360" w:lineRule="auto"/>
        <w:jc w:val="both"/>
        <w:rPr>
          <w:rFonts w:ascii="Century Gothic" w:eastAsia="Helvetica" w:hAnsi="Century Gothic" w:cs="Helvetica"/>
          <w:color w:val="5E5E5E"/>
          <w:sz w:val="18"/>
          <w:szCs w:val="18"/>
          <w:u w:color="000000"/>
        </w:rPr>
      </w:pPr>
      <w:r w:rsidRPr="002B772A">
        <w:rPr>
          <w:rFonts w:ascii="Century Gothic" w:hAnsi="Century Gothic"/>
          <w:color w:val="5E5E5E"/>
          <w:sz w:val="18"/>
          <w:szCs w:val="18"/>
          <w:u w:color="000000"/>
        </w:rPr>
        <w:t xml:space="preserve">BİLGİ GÜVENLİĞİ YÖNETİM SİSTEMİ EKİBİ </w:t>
      </w:r>
    </w:p>
    <w:p w:rsidR="00C865E9" w:rsidRPr="002B772A" w:rsidRDefault="002B772A">
      <w:pPr>
        <w:pStyle w:val="Default"/>
        <w:spacing w:line="360" w:lineRule="auto"/>
        <w:jc w:val="both"/>
        <w:rPr>
          <w:rFonts w:ascii="Century Gothic" w:eastAsia="Helvetica" w:hAnsi="Century Gothic" w:cs="Helvetica"/>
          <w:sz w:val="18"/>
          <w:szCs w:val="18"/>
          <w:u w:color="000000"/>
        </w:rPr>
      </w:pPr>
      <w:r w:rsidRPr="002B772A">
        <w:rPr>
          <w:rFonts w:ascii="Century Gothic" w:hAnsi="Century Gothic"/>
          <w:sz w:val="18"/>
          <w:szCs w:val="18"/>
          <w:u w:color="000000"/>
        </w:rPr>
        <w:t xml:space="preserve">Ekip 1 (bir) yıllık süreyle oluşturulmuştur. Güvenlik Ekibi gerekli gördüğü takdirde bilgi varlıklarının etkin şekilde korunması amacıyla hukuki ve teknik danışmanlık hizmeti alacaktır. </w:t>
      </w:r>
    </w:p>
    <w:p w:rsidR="00C865E9" w:rsidRPr="002B772A" w:rsidRDefault="00C865E9">
      <w:pPr>
        <w:pStyle w:val="Default"/>
        <w:spacing w:after="240" w:line="300" w:lineRule="atLeast"/>
        <w:jc w:val="both"/>
        <w:rPr>
          <w:rFonts w:ascii="Century Gothic" w:eastAsia="Helvetica" w:hAnsi="Century Gothic" w:cs="Helvetica"/>
          <w:sz w:val="18"/>
          <w:szCs w:val="18"/>
          <w:shd w:val="clear" w:color="auto" w:fill="FFFFFF"/>
        </w:rPr>
      </w:pPr>
    </w:p>
    <w:tbl>
      <w:tblPr>
        <w:tblStyle w:val="PlainTable1"/>
        <w:tblW w:w="9735" w:type="dxa"/>
        <w:tblLayout w:type="fixed"/>
        <w:tblLook w:val="04A0" w:firstRow="1" w:lastRow="0" w:firstColumn="1" w:lastColumn="0" w:noHBand="0" w:noVBand="1"/>
      </w:tblPr>
      <w:tblGrid>
        <w:gridCol w:w="4867"/>
        <w:gridCol w:w="4868"/>
      </w:tblGrid>
      <w:tr w:rsidR="00C865E9" w:rsidRPr="002B772A" w:rsidTr="002B772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67" w:type="dxa"/>
          </w:tcPr>
          <w:p w:rsidR="00C865E9" w:rsidRPr="002B772A" w:rsidRDefault="002B772A">
            <w:pPr>
              <w:pStyle w:val="TableStyle2"/>
              <w:rPr>
                <w:rFonts w:ascii="Century Gothic" w:hAnsi="Century Gothic"/>
                <w:b w:val="0"/>
                <w:bCs w:val="0"/>
                <w:sz w:val="18"/>
                <w:szCs w:val="18"/>
              </w:rPr>
            </w:pPr>
            <w:r w:rsidRPr="002B772A">
              <w:rPr>
                <w:rFonts w:ascii="Century Gothic" w:hAnsi="Century Gothic"/>
                <w:b w:val="0"/>
                <w:bCs w:val="0"/>
                <w:sz w:val="18"/>
                <w:szCs w:val="18"/>
              </w:rPr>
              <w:t>KİŞİ</w:t>
            </w:r>
          </w:p>
        </w:tc>
        <w:tc>
          <w:tcPr>
            <w:tcW w:w="4867" w:type="dxa"/>
          </w:tcPr>
          <w:p w:rsidR="00C865E9" w:rsidRPr="002B772A" w:rsidRDefault="002B772A">
            <w:pPr>
              <w:pStyle w:val="TableStyle2"/>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18"/>
                <w:szCs w:val="18"/>
              </w:rPr>
            </w:pPr>
            <w:r w:rsidRPr="002B772A">
              <w:rPr>
                <w:rFonts w:ascii="Century Gothic" w:hAnsi="Century Gothic"/>
                <w:b w:val="0"/>
                <w:bCs w:val="0"/>
                <w:sz w:val="18"/>
                <w:szCs w:val="18"/>
              </w:rPr>
              <w:t>UNVAN</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67" w:type="dxa"/>
          </w:tcPr>
          <w:p w:rsidR="00C865E9" w:rsidRPr="002B772A" w:rsidRDefault="002B772A">
            <w:pPr>
              <w:pStyle w:val="TableStyle2"/>
              <w:rPr>
                <w:rFonts w:ascii="Century Gothic" w:hAnsi="Century Gothic"/>
                <w:b w:val="0"/>
                <w:bCs w:val="0"/>
                <w:sz w:val="18"/>
                <w:szCs w:val="18"/>
              </w:rPr>
            </w:pPr>
            <w:r w:rsidRPr="002B772A">
              <w:rPr>
                <w:rFonts w:ascii="Century Gothic" w:hAnsi="Century Gothic"/>
                <w:b w:val="0"/>
                <w:bCs w:val="0"/>
                <w:sz w:val="18"/>
                <w:szCs w:val="18"/>
              </w:rPr>
              <w:t>MEHMET DENİZ</w:t>
            </w:r>
          </w:p>
        </w:tc>
        <w:tc>
          <w:tcPr>
            <w:tcW w:w="4867" w:type="dxa"/>
          </w:tcPr>
          <w:p w:rsidR="00C865E9" w:rsidRPr="002B772A" w:rsidRDefault="002B772A">
            <w:pPr>
              <w:pStyle w:val="TableStyle2"/>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GENEL MÜDÜR</w:t>
            </w:r>
          </w:p>
        </w:tc>
      </w:tr>
      <w:tr w:rsidR="00C865E9" w:rsidRPr="002B772A" w:rsidTr="002B772A">
        <w:trPr>
          <w:trHeight w:val="285"/>
        </w:trPr>
        <w:tc>
          <w:tcPr>
            <w:cnfStyle w:val="001000000000" w:firstRow="0" w:lastRow="0" w:firstColumn="1" w:lastColumn="0" w:oddVBand="0" w:evenVBand="0" w:oddHBand="0" w:evenHBand="0" w:firstRowFirstColumn="0" w:firstRowLastColumn="0" w:lastRowFirstColumn="0" w:lastRowLastColumn="0"/>
            <w:tcW w:w="4867" w:type="dxa"/>
          </w:tcPr>
          <w:p w:rsidR="00C865E9" w:rsidRPr="002B772A" w:rsidRDefault="002B772A">
            <w:pPr>
              <w:pStyle w:val="TableStyle2"/>
              <w:rPr>
                <w:rFonts w:ascii="Century Gothic" w:hAnsi="Century Gothic"/>
                <w:b w:val="0"/>
                <w:bCs w:val="0"/>
                <w:sz w:val="18"/>
                <w:szCs w:val="18"/>
              </w:rPr>
            </w:pPr>
            <w:r w:rsidRPr="002B772A">
              <w:rPr>
                <w:rFonts w:ascii="Century Gothic" w:hAnsi="Century Gothic"/>
                <w:b w:val="0"/>
                <w:bCs w:val="0"/>
                <w:sz w:val="18"/>
                <w:szCs w:val="18"/>
              </w:rPr>
              <w:t>ASLI METE</w:t>
            </w:r>
          </w:p>
        </w:tc>
        <w:tc>
          <w:tcPr>
            <w:tcW w:w="4867" w:type="dxa"/>
          </w:tcPr>
          <w:p w:rsidR="00C865E9" w:rsidRPr="002B772A" w:rsidRDefault="002B772A">
            <w:pPr>
              <w:pStyle w:val="TableStyle2"/>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GENEL MÜDÜR YARDIMCISI</w:t>
            </w:r>
          </w:p>
        </w:tc>
      </w:tr>
      <w:tr w:rsidR="00C865E9" w:rsidRPr="002B772A" w:rsidTr="002B772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67" w:type="dxa"/>
          </w:tcPr>
          <w:p w:rsidR="00C865E9" w:rsidRPr="002B772A" w:rsidRDefault="002B772A">
            <w:pPr>
              <w:pStyle w:val="TableStyle2"/>
              <w:rPr>
                <w:rFonts w:ascii="Century Gothic" w:hAnsi="Century Gothic"/>
                <w:b w:val="0"/>
                <w:bCs w:val="0"/>
                <w:sz w:val="18"/>
                <w:szCs w:val="18"/>
              </w:rPr>
            </w:pPr>
            <w:r w:rsidRPr="002B772A">
              <w:rPr>
                <w:rFonts w:ascii="Century Gothic" w:hAnsi="Century Gothic"/>
                <w:b w:val="0"/>
                <w:bCs w:val="0"/>
                <w:sz w:val="18"/>
                <w:szCs w:val="18"/>
              </w:rPr>
              <w:t>ŞEBNEM DENİZ</w:t>
            </w:r>
          </w:p>
        </w:tc>
        <w:tc>
          <w:tcPr>
            <w:tcW w:w="4867" w:type="dxa"/>
          </w:tcPr>
          <w:p w:rsidR="00C865E9" w:rsidRPr="002B772A" w:rsidRDefault="002B772A">
            <w:pPr>
              <w:pStyle w:val="TableStyle2"/>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SATIŞ MÜDÜRÜ</w:t>
            </w:r>
          </w:p>
        </w:tc>
      </w:tr>
      <w:tr w:rsidR="00C865E9" w:rsidRPr="002B772A" w:rsidTr="002B772A">
        <w:trPr>
          <w:trHeight w:val="285"/>
        </w:trPr>
        <w:tc>
          <w:tcPr>
            <w:cnfStyle w:val="001000000000" w:firstRow="0" w:lastRow="0" w:firstColumn="1" w:lastColumn="0" w:oddVBand="0" w:evenVBand="0" w:oddHBand="0" w:evenHBand="0" w:firstRowFirstColumn="0" w:firstRowLastColumn="0" w:lastRowFirstColumn="0" w:lastRowLastColumn="0"/>
            <w:tcW w:w="4867" w:type="dxa"/>
          </w:tcPr>
          <w:p w:rsidR="00C865E9" w:rsidRPr="002B772A" w:rsidRDefault="002B772A">
            <w:pPr>
              <w:pStyle w:val="TableStyle2"/>
              <w:rPr>
                <w:rFonts w:ascii="Century Gothic" w:hAnsi="Century Gothic"/>
                <w:b w:val="0"/>
                <w:bCs w:val="0"/>
                <w:sz w:val="18"/>
                <w:szCs w:val="18"/>
              </w:rPr>
            </w:pPr>
            <w:r w:rsidRPr="002B772A">
              <w:rPr>
                <w:rFonts w:ascii="Century Gothic" w:hAnsi="Century Gothic"/>
                <w:b w:val="0"/>
                <w:bCs w:val="0"/>
                <w:sz w:val="18"/>
                <w:szCs w:val="18"/>
              </w:rPr>
              <w:t>İLKE GÜLÇİN GÜRER</w:t>
            </w:r>
          </w:p>
        </w:tc>
        <w:tc>
          <w:tcPr>
            <w:tcW w:w="4867" w:type="dxa"/>
          </w:tcPr>
          <w:p w:rsidR="00C865E9" w:rsidRPr="002B772A" w:rsidRDefault="002B772A">
            <w:pPr>
              <w:pStyle w:val="TableStyle2"/>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B772A">
              <w:rPr>
                <w:rFonts w:ascii="Century Gothic" w:hAnsi="Century Gothic"/>
                <w:sz w:val="18"/>
                <w:szCs w:val="18"/>
              </w:rPr>
              <w:t>İŞ PLANLAMA MÜDÜRÜ</w:t>
            </w:r>
          </w:p>
        </w:tc>
      </w:tr>
    </w:tbl>
    <w:p w:rsidR="00C865E9" w:rsidRPr="002B772A" w:rsidRDefault="00C865E9">
      <w:pPr>
        <w:pStyle w:val="Default"/>
        <w:spacing w:after="240" w:line="300" w:lineRule="atLeast"/>
        <w:jc w:val="both"/>
        <w:rPr>
          <w:rFonts w:ascii="Century Gothic" w:hAnsi="Century Gothic"/>
          <w:sz w:val="18"/>
          <w:szCs w:val="18"/>
        </w:rPr>
      </w:pPr>
    </w:p>
    <w:sectPr w:rsidR="00C865E9" w:rsidRPr="002B772A">
      <w:headerReference w:type="default" r:id="rId8"/>
      <w:footerReference w:type="default" r:id="rId9"/>
      <w:pgSz w:w="11900" w:h="16840"/>
      <w:pgMar w:top="1080" w:right="1080" w:bottom="1080"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50517" w:rsidRDefault="00B50517">
      <w:r>
        <w:separator/>
      </w:r>
    </w:p>
  </w:endnote>
  <w:endnote w:type="continuationSeparator" w:id="0">
    <w:p w:rsidR="00B50517" w:rsidRDefault="00B50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Roman">
    <w:panose1 w:val="00000500000000020000"/>
    <w:charset w:val="00"/>
    <w:family w:val="auto"/>
    <w:pitch w:val="variable"/>
    <w:sig w:usb0="E00002FF" w:usb1="5000205A"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772A" w:rsidRDefault="002B77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50517" w:rsidRDefault="00B50517">
      <w:r>
        <w:separator/>
      </w:r>
    </w:p>
  </w:footnote>
  <w:footnote w:type="continuationSeparator" w:id="0">
    <w:p w:rsidR="00B50517" w:rsidRDefault="00B50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B772A" w:rsidRDefault="002B77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E5D62"/>
    <w:multiLevelType w:val="hybridMultilevel"/>
    <w:tmpl w:val="A50AFE76"/>
    <w:numStyleLink w:val="Harvard"/>
  </w:abstractNum>
  <w:abstractNum w:abstractNumId="1" w15:restartNumberingAfterBreak="0">
    <w:nsid w:val="3E94054F"/>
    <w:multiLevelType w:val="hybridMultilevel"/>
    <w:tmpl w:val="A50AFE76"/>
    <w:styleLink w:val="Harvard"/>
    <w:lvl w:ilvl="0" w:tplc="B4C44128">
      <w:start w:val="1"/>
      <w:numFmt w:val="upperRoman"/>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02D63D74">
      <w:start w:val="1"/>
      <w:numFmt w:val="upp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00CABBD8">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FD787580">
      <w:start w:val="1"/>
      <w:numFmt w:val="lowerLetter"/>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4DD685D8">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25547BFA">
      <w:start w:val="1"/>
      <w:numFmt w:val="lowerLetter"/>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B13E27AE">
      <w:start w:val="1"/>
      <w:numFmt w:val="lowerRoman"/>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9A10F4C0">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16005E94">
      <w:start w:val="1"/>
      <w:numFmt w:val="lowerLetter"/>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5711695"/>
    <w:multiLevelType w:val="hybridMultilevel"/>
    <w:tmpl w:val="12023792"/>
    <w:lvl w:ilvl="0" w:tplc="26387AEA">
      <w:start w:val="1"/>
      <w:numFmt w:val="decimal"/>
      <w:lvlText w:val="%1."/>
      <w:lvlJc w:val="left"/>
      <w:pPr>
        <w:ind w:left="2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6EC8A20">
      <w:start w:val="1"/>
      <w:numFmt w:val="decimal"/>
      <w:lvlText w:val="%2."/>
      <w:lvlJc w:val="left"/>
      <w:pPr>
        <w:ind w:left="4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B9CCF8A">
      <w:start w:val="1"/>
      <w:numFmt w:val="decimal"/>
      <w:lvlText w:val="%3."/>
      <w:lvlJc w:val="left"/>
      <w:pPr>
        <w:ind w:left="58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42E3F2E">
      <w:start w:val="1"/>
      <w:numFmt w:val="decimal"/>
      <w:lvlText w:val="%4."/>
      <w:lvlJc w:val="left"/>
      <w:pPr>
        <w:ind w:left="7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8D02B2C">
      <w:start w:val="1"/>
      <w:numFmt w:val="decimal"/>
      <w:lvlText w:val="%5."/>
      <w:lvlJc w:val="left"/>
      <w:pPr>
        <w:ind w:left="9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A12E135C">
      <w:start w:val="1"/>
      <w:numFmt w:val="decimal"/>
      <w:lvlText w:val="%6."/>
      <w:lvlJc w:val="left"/>
      <w:pPr>
        <w:ind w:left="11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1C822E8">
      <w:start w:val="1"/>
      <w:numFmt w:val="decimal"/>
      <w:lvlText w:val="%7."/>
      <w:lvlJc w:val="left"/>
      <w:pPr>
        <w:ind w:left="13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B509C52">
      <w:start w:val="1"/>
      <w:numFmt w:val="decimal"/>
      <w:lvlText w:val="%8."/>
      <w:lvlJc w:val="left"/>
      <w:pPr>
        <w:ind w:left="148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8F36A8BE">
      <w:start w:val="1"/>
      <w:numFmt w:val="decimal"/>
      <w:lvlText w:val="%9."/>
      <w:lvlJc w:val="left"/>
      <w:pPr>
        <w:ind w:left="16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tplc="12D038CA">
        <w:start w:val="1"/>
        <w:numFmt w:val="upperRoman"/>
        <w:lvlText w:val="%1."/>
        <w:lvlJc w:val="left"/>
        <w:pPr>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A52E882">
        <w:start w:val="1"/>
        <w:numFmt w:val="upperLetter"/>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39C1394">
        <w:start w:val="1"/>
        <w:numFmt w:val="decimal"/>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777086C8">
        <w:start w:val="1"/>
        <w:numFmt w:val="lowerLetter"/>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12A810EC">
        <w:start w:val="1"/>
        <w:numFmt w:val="decimal"/>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8D56BD56">
        <w:start w:val="1"/>
        <w:numFmt w:val="lowerLetter"/>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03149176">
        <w:start w:val="1"/>
        <w:numFmt w:val="lowerRoman"/>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F87A117E">
        <w:start w:val="1"/>
        <w:numFmt w:val="decimal"/>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7CD6BD58">
        <w:start w:val="1"/>
        <w:numFmt w:val="lowerLetter"/>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1"/>
    </w:lvlOverride>
  </w:num>
  <w:num w:numId="5">
    <w:abstractNumId w:val="2"/>
  </w:num>
  <w:num w:numId="6">
    <w:abstractNumId w:val="2"/>
    <w:lvlOverride w:ilvl="0">
      <w:lvl w:ilvl="0" w:tplc="26387AEA">
        <w:start w:val="1"/>
        <w:numFmt w:val="decimal"/>
        <w:lvlText w:val="%1."/>
        <w:lvlJc w:val="left"/>
        <w:pPr>
          <w:ind w:left="2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6EC8A20">
        <w:start w:val="1"/>
        <w:numFmt w:val="decimal"/>
        <w:lvlText w:val="%2."/>
        <w:lvlJc w:val="left"/>
        <w:pPr>
          <w:ind w:left="4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B9CCF8A">
        <w:start w:val="1"/>
        <w:numFmt w:val="decimal"/>
        <w:lvlText w:val="%3."/>
        <w:lvlJc w:val="left"/>
        <w:pPr>
          <w:ind w:left="58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42E3F2E">
        <w:start w:val="1"/>
        <w:numFmt w:val="decimal"/>
        <w:lvlText w:val="%4."/>
        <w:lvlJc w:val="left"/>
        <w:pPr>
          <w:ind w:left="7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8D02B2C">
        <w:start w:val="1"/>
        <w:numFmt w:val="decimal"/>
        <w:lvlText w:val="%5."/>
        <w:lvlJc w:val="left"/>
        <w:pPr>
          <w:ind w:left="9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12E135C">
        <w:start w:val="1"/>
        <w:numFmt w:val="decimal"/>
        <w:lvlText w:val="%6."/>
        <w:lvlJc w:val="left"/>
        <w:pPr>
          <w:ind w:left="11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1C822E8">
        <w:start w:val="1"/>
        <w:numFmt w:val="decimal"/>
        <w:lvlText w:val="%7."/>
        <w:lvlJc w:val="left"/>
        <w:pPr>
          <w:ind w:left="13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B509C52">
        <w:start w:val="1"/>
        <w:numFmt w:val="decimal"/>
        <w:lvlText w:val="%8."/>
        <w:lvlJc w:val="left"/>
        <w:pPr>
          <w:ind w:left="148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F36A8BE">
        <w:start w:val="1"/>
        <w:numFmt w:val="decimal"/>
        <w:lvlText w:val="%9."/>
        <w:lvlJc w:val="left"/>
        <w:pPr>
          <w:ind w:left="16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5E9"/>
    <w:rsid w:val="001122FA"/>
    <w:rsid w:val="002B772A"/>
    <w:rsid w:val="00B50517"/>
    <w:rsid w:val="00C865E9"/>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AB37F"/>
  <w15:docId w15:val="{8EBCCE03-41D8-1D4E-867F-2A5EE8D26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T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280" w:line="264" w:lineRule="auto"/>
    </w:pPr>
    <w:rPr>
      <w:rFonts w:ascii="Helvetica Neue" w:hAnsi="Helvetica Neue" w:cs="Arial Unicode MS"/>
      <w:color w:val="000000"/>
      <w:sz w:val="32"/>
      <w:szCs w:val="32"/>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Harvard">
    <w:name w:val="Harvard"/>
    <w:pPr>
      <w:numPr>
        <w:numId w:val="1"/>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u w:val="single"/>
    </w:rPr>
  </w:style>
  <w:style w:type="paragraph" w:styleId="ListParagraph">
    <w:name w:val="List Paragraph"/>
    <w:basedOn w:val="Normal"/>
    <w:uiPriority w:val="34"/>
    <w:qFormat/>
    <w:rsid w:val="002B772A"/>
    <w:pPr>
      <w:ind w:left="720"/>
      <w:contextualSpacing/>
    </w:pPr>
  </w:style>
  <w:style w:type="table" w:styleId="PlainTable4">
    <w:name w:val="Plain Table 4"/>
    <w:basedOn w:val="TableNormal"/>
    <w:uiPriority w:val="44"/>
    <w:rsid w:val="002B77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B772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B77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2B772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77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2B7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00B_Blank_Portrait">
  <a:themeElements>
    <a:clrScheme name="00B_Blank_Portrait">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B_Blank_Portrait">
      <a:majorFont>
        <a:latin typeface="Helvetica Neue Light"/>
        <a:ea typeface="Helvetica Neue Light"/>
        <a:cs typeface="Helvetica Neue Light"/>
      </a:majorFont>
      <a:minorFont>
        <a:latin typeface="Helvetica Neue Light"/>
        <a:ea typeface="Helvetica Neue Light"/>
        <a:cs typeface="Helvetica Neue Light"/>
      </a:minorFont>
    </a:fontScheme>
    <a:fmtScheme name="00B_Blank_Portrai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400"/>
          </a:spcBef>
          <a:spcAft>
            <a:spcPts val="0"/>
          </a:spcAft>
          <a:buClrTx/>
          <a:buSzTx/>
          <a:buFontTx/>
          <a:buNone/>
          <a:tabLst/>
          <a:defRPr kumimoji="0" sz="16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7892</Words>
  <Characters>44987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yfirat7@outlook.com</cp:lastModifiedBy>
  <cp:revision>2</cp:revision>
  <dcterms:created xsi:type="dcterms:W3CDTF">2020-10-03T23:54:00Z</dcterms:created>
  <dcterms:modified xsi:type="dcterms:W3CDTF">2020-10-03T23:54:00Z</dcterms:modified>
</cp:coreProperties>
</file>